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0F" w:rsidRPr="0024510F" w:rsidRDefault="0024510F" w:rsidP="0024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24510F" w:rsidRPr="0024510F" w:rsidRDefault="0024510F" w:rsidP="0024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24510F" w:rsidRPr="0024510F" w:rsidRDefault="0024510F" w:rsidP="00245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</w:p>
    <w:p w:rsidR="0024510F" w:rsidRPr="0024510F" w:rsidRDefault="0024510F" w:rsidP="0024510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САВИНСКОГО СЕЛЬСКОГО ПОСЕЛЕНИЯ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>« 24 » декабря 2012 год</w:t>
      </w:r>
      <w:r w:rsidRPr="0024510F">
        <w:rPr>
          <w:rFonts w:ascii="Times New Roman" w:eastAsia="Times New Roman" w:hAnsi="Times New Roman" w:cs="Times New Roman"/>
          <w:sz w:val="26"/>
          <w:szCs w:val="26"/>
        </w:rPr>
        <w:tab/>
      </w:r>
      <w:r w:rsidRPr="0024510F">
        <w:rPr>
          <w:rFonts w:ascii="Times New Roman" w:eastAsia="Times New Roman" w:hAnsi="Times New Roman" w:cs="Times New Roman"/>
          <w:sz w:val="26"/>
          <w:szCs w:val="26"/>
        </w:rPr>
        <w:tab/>
      </w:r>
      <w:r w:rsidRPr="0024510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№ 150 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О внесении  изменений  в   Постановление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№ 132  от  27 ноября 2012 года  «Об </w:t>
      </w:r>
      <w:proofErr w:type="spellStart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утверж</w:t>
      </w:r>
      <w:proofErr w:type="spellEnd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-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дении</w:t>
      </w:r>
      <w:proofErr w:type="spellEnd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    административного     регламента 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исполнения муниципальной услуги « </w:t>
      </w:r>
      <w:proofErr w:type="gramStart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Пере</w:t>
      </w:r>
      <w:proofErr w:type="gramEnd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-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дача      муниципального      имущества    </w:t>
      </w:r>
      <w:proofErr w:type="gramStart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аренду,        безвозмездное       пользование, 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продление      действующих        договоров,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изменение   условий действующих  </w:t>
      </w:r>
      <w:proofErr w:type="spellStart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догово</w:t>
      </w:r>
      <w:proofErr w:type="spellEnd"/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-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ров на территории  Савинского  сельского  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поселения»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ab/>
        <w:t>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 Администрация Савинского сельского поселения</w:t>
      </w: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Я Е Т :</w:t>
      </w: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1. Внести в Постановление Савинского сельского поселения № 83 от 09 ноября 2011 года </w:t>
      </w:r>
      <w:r w:rsidRPr="0024510F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24510F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услуги «Выдача документов (выписки из домовой книги, выписки из похозяйственной книги, справок и иных документов)» (далее - Постановление) следующие изменения и дополнения:</w:t>
      </w: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1.1. Главу 5 Административного регламента изложить в </w:t>
      </w:r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новой</w:t>
      </w:r>
      <w:proofErr w:type="gramEnd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редакции:</w:t>
      </w: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>«5. Предмет досудебного (внесудебного) порядка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5.1. Заявитель может обратиться с </w:t>
      </w:r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10101"/>
      <w:r w:rsidRPr="0024510F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 муниципальной услуги;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sub_110102"/>
      <w:bookmarkEnd w:id="0"/>
      <w:r w:rsidRPr="0024510F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110103"/>
      <w:bookmarkEnd w:id="1"/>
      <w:r w:rsidRPr="0024510F">
        <w:rPr>
          <w:rFonts w:ascii="Times New Roman" w:eastAsia="Times New Roman" w:hAnsi="Times New Roman" w:cs="Times New Roman"/>
          <w:sz w:val="26"/>
          <w:szCs w:val="26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110104"/>
      <w:bookmarkEnd w:id="2"/>
      <w:r w:rsidRPr="0024510F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110105"/>
      <w:bookmarkEnd w:id="3"/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110106"/>
      <w:bookmarkEnd w:id="4"/>
      <w:r w:rsidRPr="0024510F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110107"/>
      <w:bookmarkEnd w:id="5"/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bookmarkEnd w:id="6"/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>5.2.</w:t>
      </w:r>
      <w:bookmarkStart w:id="7" w:name="sub_1102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Общие требования к порядку подачи и рассмотрения жалобы.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11021"/>
      <w:bookmarkEnd w:id="7"/>
      <w:r w:rsidRPr="0024510F">
        <w:rPr>
          <w:rFonts w:ascii="Times New Roman" w:eastAsia="Times New Roman" w:hAnsi="Times New Roman" w:cs="Times New Roman"/>
          <w:sz w:val="26"/>
          <w:szCs w:val="26"/>
        </w:rPr>
        <w:t>1. Жалоба подается в письменной форме на бумажном носителе, в электронной форме в орган, 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11022"/>
      <w:bookmarkEnd w:id="8"/>
      <w:r w:rsidRPr="0024510F">
        <w:rPr>
          <w:rFonts w:ascii="Times New Roman" w:eastAsia="Times New Roman" w:hAnsi="Times New Roman" w:cs="Times New Roman"/>
          <w:sz w:val="26"/>
          <w:szCs w:val="26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9"/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>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sub_11025"/>
      <w:r w:rsidRPr="0024510F">
        <w:rPr>
          <w:rFonts w:ascii="Times New Roman" w:eastAsia="Times New Roman" w:hAnsi="Times New Roman" w:cs="Times New Roman"/>
          <w:sz w:val="26"/>
          <w:szCs w:val="26"/>
        </w:rPr>
        <w:t>5. Жалоба должна содержать: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110251"/>
      <w:bookmarkEnd w:id="10"/>
      <w:r w:rsidRPr="0024510F">
        <w:rPr>
          <w:rFonts w:ascii="Times New Roman" w:eastAsia="Times New Roman" w:hAnsi="Times New Roman" w:cs="Times New Roman"/>
          <w:sz w:val="26"/>
          <w:szCs w:val="26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110252"/>
      <w:bookmarkEnd w:id="11"/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" w:name="sub_110253"/>
      <w:bookmarkEnd w:id="12"/>
      <w:r w:rsidRPr="0024510F">
        <w:rPr>
          <w:rFonts w:ascii="Times New Roman" w:eastAsia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sub_110254"/>
      <w:bookmarkEnd w:id="13"/>
      <w:r w:rsidRPr="0024510F">
        <w:rPr>
          <w:rFonts w:ascii="Times New Roman" w:eastAsia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sub_11026"/>
      <w:bookmarkEnd w:id="14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6" w:name="sub_11027"/>
      <w:bookmarkEnd w:id="15"/>
      <w:r w:rsidRPr="0024510F">
        <w:rPr>
          <w:rFonts w:ascii="Times New Roman" w:eastAsia="Times New Roman" w:hAnsi="Times New Roman" w:cs="Times New Roman"/>
          <w:sz w:val="26"/>
          <w:szCs w:val="26"/>
        </w:rPr>
        <w:t>7. По результатам рассмотрения жалобы орган, предоставляющий  муниципальную услугу, принимает одно из следующих решений: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sub_110271"/>
      <w:bookmarkEnd w:id="16"/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иных формах;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8" w:name="sub_110272"/>
      <w:bookmarkEnd w:id="17"/>
      <w:r w:rsidRPr="0024510F">
        <w:rPr>
          <w:rFonts w:ascii="Times New Roman" w:eastAsia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sub_11028"/>
      <w:bookmarkEnd w:id="18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8. Не позднее дня, следующего за днем принятия решения, указанного в </w:t>
      </w:r>
      <w:hyperlink r:id="rId4" w:anchor="sub_11027" w:history="1">
        <w:r w:rsidRPr="0024510F">
          <w:rPr>
            <w:rFonts w:ascii="Times New Roman" w:eastAsia="Times New Roman" w:hAnsi="Times New Roman" w:cs="Times New Roman"/>
            <w:bCs/>
            <w:color w:val="000000"/>
            <w:sz w:val="26"/>
          </w:rPr>
          <w:t>части 7</w:t>
        </w:r>
      </w:hyperlink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подпункта,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0" w:name="sub_11029"/>
      <w:bookmarkEnd w:id="19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9. В случае установления в ходе или по результатам </w:t>
      </w:r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5" w:anchor="sub_11021" w:history="1">
        <w:r w:rsidRPr="0024510F">
          <w:rPr>
            <w:rFonts w:ascii="Times New Roman" w:eastAsia="Times New Roman" w:hAnsi="Times New Roman" w:cs="Times New Roman"/>
            <w:bCs/>
            <w:color w:val="000000"/>
            <w:sz w:val="26"/>
          </w:rPr>
          <w:t>частью 1</w:t>
        </w:r>
      </w:hyperlink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подпункта, незамедлительно направляет имеющиеся материалы в органы прокуратуры.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1" w:name="sub_110210"/>
      <w:bookmarkEnd w:id="20"/>
      <w:r w:rsidRPr="002451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</w:t>
      </w:r>
      <w:hyperlink r:id="rId6" w:history="1">
        <w:r w:rsidRPr="0024510F">
          <w:rPr>
            <w:rFonts w:ascii="Times New Roman" w:eastAsia="Times New Roman" w:hAnsi="Times New Roman" w:cs="Times New Roman"/>
            <w:bCs/>
            <w:color w:val="000000"/>
            <w:sz w:val="26"/>
          </w:rPr>
          <w:t>Федеральным законом</w:t>
        </w:r>
      </w:hyperlink>
      <w:r w:rsidRPr="0024510F">
        <w:rPr>
          <w:rFonts w:ascii="Times New Roman" w:eastAsia="Times New Roman" w:hAnsi="Times New Roman" w:cs="Times New Roman"/>
          <w:sz w:val="26"/>
          <w:szCs w:val="26"/>
        </w:rPr>
        <w:t xml:space="preserve"> от 2 мая 2006 года N 59-ФЗ "О порядке рассмотрения обращений граждан Российской Федерации".</w:t>
      </w: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22" w:name="sub_1103"/>
      <w:bookmarkEnd w:id="21"/>
      <w:r w:rsidRPr="0024510F">
        <w:rPr>
          <w:rFonts w:ascii="Times New Roman" w:eastAsia="Times New Roman" w:hAnsi="Times New Roman" w:cs="Times New Roman"/>
          <w:bCs/>
          <w:sz w:val="26"/>
          <w:szCs w:val="26"/>
        </w:rPr>
        <w:t>5.3. Информационная система досудебного (внесудебного) обжалования</w:t>
      </w:r>
    </w:p>
    <w:bookmarkEnd w:id="22"/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sz w:val="26"/>
          <w:szCs w:val="26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</w:t>
      </w:r>
      <w:proofErr w:type="gramStart"/>
      <w:r w:rsidRPr="0024510F">
        <w:rPr>
          <w:rFonts w:ascii="Times New Roman" w:eastAsia="Times New Roman" w:hAnsi="Times New Roman" w:cs="Times New Roman"/>
          <w:sz w:val="26"/>
          <w:szCs w:val="26"/>
        </w:rPr>
        <w:t>.»;</w:t>
      </w:r>
    </w:p>
    <w:p w:rsidR="0024510F" w:rsidRPr="0024510F" w:rsidRDefault="0024510F" w:rsidP="0024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End"/>
      <w:r w:rsidRPr="0024510F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опубликования (обнародования)».</w:t>
      </w: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Савинского </w:t>
      </w:r>
    </w:p>
    <w:p w:rsidR="0024510F" w:rsidRPr="0024510F" w:rsidRDefault="0024510F" w:rsidP="0024510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  </w:t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 </w:t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4510F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Н.И. Скобелева</w:t>
      </w:r>
    </w:p>
    <w:p w:rsidR="0024510F" w:rsidRPr="0024510F" w:rsidRDefault="0024510F" w:rsidP="002451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510F" w:rsidRPr="0024510F" w:rsidRDefault="0024510F" w:rsidP="0024510F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0000" w:rsidRDefault="002451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10F"/>
    <w:rsid w:val="0024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0/" TargetMode="External"/><Relationship Id="rId5" Type="http://schemas.openxmlformats.org/officeDocument/2006/relationships/hyperlink" Target="file:///C:\Users\user\AppData\Local\Temp\213bbc83_1514_4352_beb7_1a4d217949be61424.doc" TargetMode="External"/><Relationship Id="rId4" Type="http://schemas.openxmlformats.org/officeDocument/2006/relationships/hyperlink" Target="file:///C:\Users\user\AppData\Local\Temp\213bbc83_1514_4352_beb7_1a4d217949be6142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7759</Characters>
  <Application>Microsoft Office Word</Application>
  <DocSecurity>0</DocSecurity>
  <Lines>64</Lines>
  <Paragraphs>18</Paragraphs>
  <ScaleCrop>false</ScaleCrop>
  <Company>CtrlSoft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2016-06-29T13:22:00Z</dcterms:created>
  <dcterms:modified xsi:type="dcterms:W3CDTF">2016-06-29T13:23:00Z</dcterms:modified>
</cp:coreProperties>
</file>