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026">
        <w:rPr>
          <w:b/>
          <w:noProof/>
          <w:lang w:eastAsia="ru-RU"/>
        </w:rPr>
        <w:drawing>
          <wp:inline distT="0" distB="0" distL="0" distR="0" wp14:anchorId="141A73C7" wp14:editId="55D84ECA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E4" w:rsidRPr="002468B6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CB62E4" w:rsidRPr="002468B6" w:rsidRDefault="00CB62E4" w:rsidP="00CB62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</w:t>
      </w:r>
      <w:r w:rsidRPr="00B540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</w:t>
      </w:r>
      <w:r w:rsidRPr="00B540E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СКОГО 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CB62E4" w:rsidRPr="002468B6" w:rsidRDefault="00CB62E4" w:rsidP="00CB62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62E4" w:rsidRPr="002468B6" w:rsidRDefault="00CB62E4" w:rsidP="00CB62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CB62E4" w:rsidRPr="002468B6" w:rsidRDefault="00CB62E4" w:rsidP="00CB6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«21»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Савинка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№09</w:t>
      </w:r>
    </w:p>
    <w:p w:rsidR="00CB62E4" w:rsidRPr="002468B6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CB62E4" w:rsidRPr="00B540EF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54 от 04 июня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2015 года     </w:t>
      </w:r>
    </w:p>
    <w:p w:rsidR="00CB62E4" w:rsidRPr="009B6F1A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CB62E4" w:rsidRPr="009B6F1A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CB62E4" w:rsidRPr="009B6F1A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разрешения на использование </w:t>
      </w:r>
      <w:proofErr w:type="gramStart"/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  или</w:t>
      </w:r>
      <w:proofErr w:type="gramEnd"/>
    </w:p>
    <w:p w:rsidR="00CB62E4" w:rsidRPr="009B6F1A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в </w:t>
      </w:r>
    </w:p>
    <w:p w:rsidR="00CB62E4" w:rsidRPr="009B6F1A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CB62E4" w:rsidRPr="009B6F1A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CB62E4" w:rsidRPr="00B540EF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6F1A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редакции Постановлений № 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82 от 2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 декабря 2015 года,</w:t>
      </w:r>
    </w:p>
    <w:p w:rsidR="00CB62E4" w:rsidRPr="00B540EF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№2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 января 2017г., №25 от 20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февраля 2017г.,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№96 от 17 октября 2018г., №141 от 17 декабря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.2018г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B540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CB62E4" w:rsidRPr="002468B6" w:rsidRDefault="00CB62E4" w:rsidP="00CB6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Pr="00411CB5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411C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411C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CB62E4" w:rsidRPr="00411CB5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11C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CB62E4" w:rsidRPr="002C56E0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11C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1.Внести изменения и дополнения  в постановление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411C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54 от 04 июня</w:t>
      </w:r>
      <w:r w:rsidRPr="00411C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C56E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C56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редакции Постановлений № 182 от 24 декабря 2015 года,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C56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№2 от 10 января 2017г., №25 от 20 февраля 2017г., №96 от 17 октября 2018г., №141 от 17 декабря.2018г.)</w:t>
      </w:r>
      <w:r w:rsidRPr="00411CB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(далее- постановление):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1.1Пункт 2.6.1 Регламента дополнить подпунктом 8) следующего содержания: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«8)</w:t>
      </w:r>
      <w:r w:rsidRPr="003827B0">
        <w:t xml:space="preserve"> </w:t>
      </w:r>
      <w:r w:rsidRPr="003827B0">
        <w:rPr>
          <w:rFonts w:ascii="Times New Roman" w:hAnsi="Times New Roman"/>
          <w:sz w:val="24"/>
          <w:szCs w:val="24"/>
          <w:lang w:eastAsia="ru-RU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1.2В пункте 2.6.3 Регламента слова</w:t>
      </w:r>
      <w:r w:rsidRPr="003827B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827B0">
        <w:rPr>
          <w:rFonts w:ascii="Times New Roman" w:hAnsi="Times New Roman"/>
          <w:b/>
          <w:sz w:val="24"/>
          <w:szCs w:val="24"/>
          <w:lang w:eastAsia="ru-RU"/>
        </w:rPr>
        <w:t>государ</w:t>
      </w:r>
      <w:r>
        <w:rPr>
          <w:rFonts w:ascii="Times New Roman" w:hAnsi="Times New Roman"/>
          <w:b/>
          <w:sz w:val="24"/>
          <w:szCs w:val="24"/>
          <w:lang w:eastAsia="ru-RU"/>
        </w:rPr>
        <w:t>ственного кадастра недвижимости»</w:t>
      </w:r>
      <w:r w:rsidRPr="003827B0">
        <w:rPr>
          <w:rFonts w:ascii="Times New Roman" w:hAnsi="Times New Roman"/>
          <w:b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827B0">
        <w:rPr>
          <w:rFonts w:ascii="Times New Roman" w:hAnsi="Times New Roman"/>
          <w:b/>
          <w:sz w:val="24"/>
          <w:szCs w:val="24"/>
          <w:lang w:eastAsia="ru-RU"/>
        </w:rPr>
        <w:t>Единого госуда</w:t>
      </w:r>
      <w:r>
        <w:rPr>
          <w:rFonts w:ascii="Times New Roman" w:hAnsi="Times New Roman"/>
          <w:b/>
          <w:sz w:val="24"/>
          <w:szCs w:val="24"/>
          <w:lang w:eastAsia="ru-RU"/>
        </w:rPr>
        <w:t>рственного реестра недвижимости».</w:t>
      </w:r>
    </w:p>
    <w:p w:rsidR="00CB62E4" w:rsidRPr="003827B0" w:rsidRDefault="00CB62E4" w:rsidP="00CB62E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1.3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пункте 2.7 Регламента подпункт 1) – исключить.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1.4Пункт 2.8 Регламента дополнить подпунктом 4) следующего содержания:</w:t>
      </w:r>
    </w:p>
    <w:p w:rsidR="00CB62E4" w:rsidRPr="00D12361" w:rsidRDefault="00CB62E4" w:rsidP="00CB62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«4</w:t>
      </w:r>
      <w:r w:rsidRPr="00465238">
        <w:rPr>
          <w:rFonts w:ascii="Times New Roman" w:hAnsi="Times New Roman"/>
          <w:sz w:val="24"/>
          <w:szCs w:val="24"/>
          <w:lang w:eastAsia="ru-RU"/>
        </w:rPr>
        <w:t xml:space="preserve">) в целях возведения некапитальных строений, сооружений, предназначенных для осуществления товарной </w:t>
      </w:r>
      <w:proofErr w:type="spellStart"/>
      <w:r w:rsidRPr="00465238"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465238"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</w:t>
      </w:r>
      <w:r>
        <w:rPr>
          <w:rFonts w:ascii="Times New Roman" w:hAnsi="Times New Roman"/>
          <w:b/>
          <w:sz w:val="24"/>
          <w:szCs w:val="24"/>
          <w:lang w:eastAsia="ru-RU"/>
        </w:rPr>
        <w:t>5 Пункт 2.12 Регламента дополнить подпунктом 6) следующего содержания: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«6)</w:t>
      </w:r>
      <w:r w:rsidRPr="00D23305">
        <w:t xml:space="preserve"> </w:t>
      </w:r>
      <w:r w:rsidRPr="00D23305">
        <w:rPr>
          <w:rFonts w:ascii="Times New Roman" w:hAnsi="Times New Roman"/>
          <w:sz w:val="24"/>
          <w:szCs w:val="24"/>
          <w:lang w:eastAsia="ru-RU"/>
        </w:rPr>
        <w:t xml:space="preserve">возведение некапитальных строений, сооружений, предназначенных для осуществления товарной </w:t>
      </w:r>
      <w:proofErr w:type="spellStart"/>
      <w:r w:rsidRPr="00D23305"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D23305"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CB62E4" w:rsidRDefault="00CB62E4" w:rsidP="00CB62E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1.6 Пункт </w:t>
      </w:r>
      <w:r w:rsidRPr="00465238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.12.1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Регламента </w:t>
      </w:r>
      <w:r w:rsidRPr="00465238">
        <w:rPr>
          <w:rFonts w:ascii="Times New Roman" w:hAnsi="Times New Roman"/>
          <w:b/>
          <w:sz w:val="24"/>
          <w:szCs w:val="24"/>
          <w:lang w:eastAsia="ru-RU"/>
        </w:rPr>
        <w:t xml:space="preserve"> после</w:t>
      </w:r>
      <w:proofErr w:type="gramEnd"/>
      <w:r w:rsidRPr="00465238">
        <w:rPr>
          <w:rFonts w:ascii="Times New Roman" w:hAnsi="Times New Roman"/>
          <w:b/>
          <w:sz w:val="24"/>
          <w:szCs w:val="24"/>
          <w:lang w:eastAsia="ru-RU"/>
        </w:rPr>
        <w:t xml:space="preserve"> слов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465238">
        <w:rPr>
          <w:rFonts w:ascii="Times New Roman" w:hAnsi="Times New Roman"/>
          <w:b/>
          <w:sz w:val="24"/>
          <w:szCs w:val="24"/>
          <w:lang w:eastAsia="ru-RU"/>
        </w:rPr>
        <w:t xml:space="preserve">в подпунктах 1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4652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4»</w:t>
      </w:r>
      <w:r w:rsidRPr="00465238">
        <w:rPr>
          <w:rFonts w:ascii="Times New Roman" w:hAnsi="Times New Roman"/>
          <w:b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465238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b/>
          <w:sz w:val="24"/>
          <w:szCs w:val="24"/>
          <w:lang w:eastAsia="ru-RU"/>
        </w:rPr>
        <w:t>6».</w:t>
      </w:r>
    </w:p>
    <w:p w:rsidR="00CB62E4" w:rsidRPr="002468B6" w:rsidRDefault="00CB62E4" w:rsidP="00CB6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CB62E4" w:rsidRDefault="00CB62E4" w:rsidP="00CB62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B62E4" w:rsidRPr="002468B6" w:rsidRDefault="00CB62E4" w:rsidP="00CB62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B62E4" w:rsidRPr="002C56E0" w:rsidRDefault="00CB62E4" w:rsidP="00CB62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Pr="002C56E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Савинского </w:t>
      </w:r>
    </w:p>
    <w:p w:rsidR="00CB62E4" w:rsidRDefault="00CB62E4" w:rsidP="00CB6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B62E4" w:rsidRPr="002468B6" w:rsidRDefault="00CB62E4" w:rsidP="00CB6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:rsidR="00CB62E4" w:rsidRPr="002468B6" w:rsidRDefault="00CB62E4" w:rsidP="00CB6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Рег. № 09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2E4" w:rsidRDefault="00CB62E4" w:rsidP="00CB62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C67" w:rsidRDefault="006B6C67"/>
    <w:sectPr w:rsidR="006B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E"/>
    <w:rsid w:val="00522EBE"/>
    <w:rsid w:val="006B6C67"/>
    <w:rsid w:val="00C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EB7A-6443-4422-A45C-FB7A62A8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2</cp:revision>
  <dcterms:created xsi:type="dcterms:W3CDTF">2020-01-21T13:31:00Z</dcterms:created>
  <dcterms:modified xsi:type="dcterms:W3CDTF">2020-01-21T13:32:00Z</dcterms:modified>
</cp:coreProperties>
</file>