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79" w:rsidRPr="003A7432" w:rsidRDefault="005A7779" w:rsidP="003A7432">
      <w:pPr>
        <w:spacing w:after="0" w:line="240" w:lineRule="auto"/>
        <w:jc w:val="right"/>
        <w:rPr>
          <w:rFonts w:ascii="Times New Roman" w:eastAsia="Times New Roman" w:hAnsi="Times New Roman" w:cs="Times New Roman"/>
          <w:b/>
          <w:bCs/>
          <w:color w:val="000000" w:themeColor="text1"/>
          <w:sz w:val="26"/>
          <w:szCs w:val="26"/>
        </w:rPr>
      </w:pPr>
    </w:p>
    <w:p w:rsidR="005272E7" w:rsidRPr="003A7432" w:rsidRDefault="00173661" w:rsidP="00173661">
      <w:pPr>
        <w:spacing w:after="0" w:line="240" w:lineRule="auto"/>
        <w:jc w:val="center"/>
        <w:rPr>
          <w:rFonts w:ascii="Times New Roman" w:eastAsia="Times New Roman" w:hAnsi="Times New Roman" w:cs="Times New Roman"/>
          <w:b/>
          <w:bCs/>
          <w:color w:val="000000" w:themeColor="text1"/>
          <w:sz w:val="26"/>
          <w:szCs w:val="26"/>
        </w:rPr>
      </w:pPr>
      <w:r>
        <w:rPr>
          <w:noProof/>
        </w:rPr>
        <w:drawing>
          <wp:inline distT="0" distB="0" distL="0" distR="0" wp14:anchorId="79BA7342" wp14:editId="5D518F02">
            <wp:extent cx="619125" cy="61912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inline>
        </w:drawing>
      </w:r>
    </w:p>
    <w:p w:rsidR="005272E7" w:rsidRPr="003A7432" w:rsidRDefault="005272E7" w:rsidP="003A7432">
      <w:pPr>
        <w:spacing w:after="0" w:line="240" w:lineRule="auto"/>
        <w:jc w:val="center"/>
        <w:rPr>
          <w:rFonts w:ascii="Times New Roman" w:eastAsia="Times New Roman" w:hAnsi="Times New Roman" w:cs="Times New Roman"/>
          <w:b/>
          <w:bCs/>
          <w:color w:val="000000" w:themeColor="text1"/>
          <w:sz w:val="26"/>
          <w:szCs w:val="26"/>
        </w:rPr>
      </w:pPr>
      <w:r w:rsidRPr="003A7432">
        <w:rPr>
          <w:rFonts w:ascii="Times New Roman" w:eastAsia="Times New Roman" w:hAnsi="Times New Roman" w:cs="Times New Roman"/>
          <w:b/>
          <w:bCs/>
          <w:color w:val="000000" w:themeColor="text1"/>
          <w:sz w:val="26"/>
          <w:szCs w:val="26"/>
        </w:rPr>
        <w:t>ВОЛГОГРАДСКАЯ ОБЛАСТЬ</w:t>
      </w:r>
    </w:p>
    <w:p w:rsidR="005272E7" w:rsidRPr="003A7432" w:rsidRDefault="005272E7" w:rsidP="003A7432">
      <w:pPr>
        <w:pBdr>
          <w:bottom w:val="single" w:sz="12" w:space="1" w:color="auto"/>
        </w:pBdr>
        <w:spacing w:after="0" w:line="240" w:lineRule="auto"/>
        <w:jc w:val="center"/>
        <w:rPr>
          <w:rFonts w:ascii="Times New Roman" w:eastAsia="Times New Roman" w:hAnsi="Times New Roman" w:cs="Times New Roman"/>
          <w:b/>
          <w:bCs/>
          <w:color w:val="000000" w:themeColor="text1"/>
          <w:sz w:val="26"/>
          <w:szCs w:val="26"/>
        </w:rPr>
      </w:pPr>
      <w:r w:rsidRPr="003A7432">
        <w:rPr>
          <w:rFonts w:ascii="Times New Roman" w:eastAsia="Times New Roman" w:hAnsi="Times New Roman" w:cs="Times New Roman"/>
          <w:b/>
          <w:bCs/>
          <w:color w:val="000000" w:themeColor="text1"/>
          <w:sz w:val="26"/>
          <w:szCs w:val="26"/>
        </w:rPr>
        <w:t xml:space="preserve">ПАЛЛАСОВСКИЙ МУНИЦИПАЛЬНЫЙ </w:t>
      </w:r>
      <w:r w:rsidR="000F53C0">
        <w:rPr>
          <w:rFonts w:ascii="Times New Roman" w:eastAsia="Times New Roman" w:hAnsi="Times New Roman" w:cs="Times New Roman"/>
          <w:b/>
          <w:bCs/>
          <w:color w:val="000000" w:themeColor="text1"/>
          <w:sz w:val="26"/>
          <w:szCs w:val="26"/>
        </w:rPr>
        <w:t>РАЙОН</w:t>
      </w:r>
      <w:r w:rsidR="000F53C0">
        <w:rPr>
          <w:rFonts w:ascii="Times New Roman" w:eastAsia="Times New Roman" w:hAnsi="Times New Roman" w:cs="Times New Roman"/>
          <w:b/>
          <w:bCs/>
          <w:color w:val="000000" w:themeColor="text1"/>
          <w:sz w:val="26"/>
          <w:szCs w:val="26"/>
        </w:rPr>
        <w:br/>
        <w:t xml:space="preserve"> АДМИНИСТРАЦИЯ </w:t>
      </w:r>
      <w:r w:rsidR="00990C58">
        <w:rPr>
          <w:rFonts w:ascii="Times New Roman" w:eastAsia="Times New Roman" w:hAnsi="Times New Roman" w:cs="Times New Roman"/>
          <w:b/>
          <w:bCs/>
          <w:color w:val="000000" w:themeColor="text1"/>
          <w:sz w:val="26"/>
          <w:szCs w:val="26"/>
        </w:rPr>
        <w:t>САВИНСКОГО</w:t>
      </w:r>
      <w:r w:rsidRPr="003A7432">
        <w:rPr>
          <w:rFonts w:ascii="Times New Roman" w:eastAsia="Times New Roman" w:hAnsi="Times New Roman" w:cs="Times New Roman"/>
          <w:b/>
          <w:bCs/>
          <w:color w:val="000000" w:themeColor="text1"/>
          <w:sz w:val="26"/>
          <w:szCs w:val="26"/>
        </w:rPr>
        <w:t xml:space="preserve"> СЕЛЬСКОГО ПОСЕЛЕНИЯ</w:t>
      </w:r>
    </w:p>
    <w:p w:rsidR="005272E7" w:rsidRPr="003A7432" w:rsidRDefault="005272E7" w:rsidP="003A7432">
      <w:pPr>
        <w:keepNext/>
        <w:spacing w:after="0" w:line="240" w:lineRule="auto"/>
        <w:jc w:val="center"/>
        <w:outlineLvl w:val="0"/>
        <w:rPr>
          <w:rFonts w:ascii="Times New Roman" w:eastAsia="Times New Roman" w:hAnsi="Times New Roman" w:cs="Times New Roman"/>
          <w:b/>
          <w:bCs/>
          <w:color w:val="000000" w:themeColor="text1"/>
          <w:sz w:val="26"/>
          <w:szCs w:val="26"/>
        </w:rPr>
      </w:pPr>
    </w:p>
    <w:p w:rsidR="005272E7" w:rsidRPr="003A7432" w:rsidRDefault="005272E7" w:rsidP="003A7432">
      <w:pPr>
        <w:keepNext/>
        <w:spacing w:after="0" w:line="240" w:lineRule="auto"/>
        <w:jc w:val="center"/>
        <w:outlineLvl w:val="0"/>
        <w:rPr>
          <w:rFonts w:ascii="Times New Roman" w:eastAsia="Times New Roman" w:hAnsi="Times New Roman" w:cs="Times New Roman"/>
          <w:b/>
          <w:bCs/>
          <w:color w:val="000000" w:themeColor="text1"/>
          <w:sz w:val="26"/>
          <w:szCs w:val="26"/>
        </w:rPr>
      </w:pPr>
      <w:r w:rsidRPr="003A7432">
        <w:rPr>
          <w:rFonts w:ascii="Times New Roman" w:eastAsia="Times New Roman" w:hAnsi="Times New Roman" w:cs="Times New Roman"/>
          <w:b/>
          <w:bCs/>
          <w:color w:val="000000" w:themeColor="text1"/>
          <w:sz w:val="26"/>
          <w:szCs w:val="26"/>
        </w:rPr>
        <w:t>П О С Т А Н О В Л Е Н И Е</w:t>
      </w:r>
    </w:p>
    <w:p w:rsidR="005272E7" w:rsidRPr="003A7432" w:rsidRDefault="005272E7" w:rsidP="003A7432">
      <w:pPr>
        <w:spacing w:after="0" w:line="240" w:lineRule="auto"/>
        <w:rPr>
          <w:rFonts w:ascii="Times New Roman" w:eastAsia="Times New Roman" w:hAnsi="Times New Roman" w:cs="Times New Roman"/>
          <w:color w:val="000000" w:themeColor="text1"/>
          <w:sz w:val="26"/>
          <w:szCs w:val="26"/>
        </w:rPr>
      </w:pPr>
      <w:r w:rsidRPr="003A7432">
        <w:rPr>
          <w:rFonts w:ascii="Times New Roman" w:eastAsia="Times New Roman" w:hAnsi="Times New Roman" w:cs="Times New Roman"/>
          <w:color w:val="000000" w:themeColor="text1"/>
          <w:sz w:val="26"/>
          <w:szCs w:val="26"/>
        </w:rPr>
        <w:t>«</w:t>
      </w:r>
      <w:proofErr w:type="gramStart"/>
      <w:r w:rsidR="00173661">
        <w:rPr>
          <w:rFonts w:ascii="Times New Roman" w:eastAsia="Times New Roman" w:hAnsi="Times New Roman" w:cs="Times New Roman"/>
          <w:color w:val="000000" w:themeColor="text1"/>
          <w:sz w:val="26"/>
          <w:szCs w:val="26"/>
        </w:rPr>
        <w:t>22</w:t>
      </w:r>
      <w:r w:rsidRPr="003A7432">
        <w:rPr>
          <w:rFonts w:ascii="Times New Roman" w:eastAsia="Times New Roman" w:hAnsi="Times New Roman" w:cs="Times New Roman"/>
          <w:color w:val="000000" w:themeColor="text1"/>
          <w:sz w:val="26"/>
          <w:szCs w:val="26"/>
        </w:rPr>
        <w:t xml:space="preserve">»  </w:t>
      </w:r>
      <w:r w:rsidR="00173661">
        <w:rPr>
          <w:rFonts w:ascii="Times New Roman" w:eastAsia="Times New Roman" w:hAnsi="Times New Roman" w:cs="Times New Roman"/>
          <w:color w:val="000000" w:themeColor="text1"/>
          <w:sz w:val="26"/>
          <w:szCs w:val="26"/>
        </w:rPr>
        <w:t>марта</w:t>
      </w:r>
      <w:proofErr w:type="gramEnd"/>
      <w:r w:rsidR="000F53C0">
        <w:rPr>
          <w:rFonts w:ascii="Times New Roman" w:eastAsia="Times New Roman" w:hAnsi="Times New Roman" w:cs="Times New Roman"/>
          <w:color w:val="000000" w:themeColor="text1"/>
          <w:sz w:val="26"/>
          <w:szCs w:val="26"/>
        </w:rPr>
        <w:t xml:space="preserve"> 2024</w:t>
      </w:r>
      <w:r w:rsidRPr="003A7432">
        <w:rPr>
          <w:rFonts w:ascii="Times New Roman" w:eastAsia="Times New Roman" w:hAnsi="Times New Roman" w:cs="Times New Roman"/>
          <w:color w:val="000000" w:themeColor="text1"/>
          <w:sz w:val="26"/>
          <w:szCs w:val="26"/>
        </w:rPr>
        <w:t xml:space="preserve"> года</w:t>
      </w:r>
      <w:r w:rsidRPr="003A7432">
        <w:rPr>
          <w:rFonts w:ascii="Times New Roman" w:eastAsia="Times New Roman" w:hAnsi="Times New Roman" w:cs="Times New Roman"/>
          <w:color w:val="000000" w:themeColor="text1"/>
          <w:sz w:val="26"/>
          <w:szCs w:val="26"/>
        </w:rPr>
        <w:tab/>
        <w:t xml:space="preserve">               с.</w:t>
      </w:r>
      <w:r w:rsidR="008E503F" w:rsidRPr="003A7432">
        <w:rPr>
          <w:rFonts w:ascii="Times New Roman" w:eastAsia="Times New Roman" w:hAnsi="Times New Roman" w:cs="Times New Roman"/>
          <w:color w:val="000000" w:themeColor="text1"/>
          <w:sz w:val="26"/>
          <w:szCs w:val="26"/>
        </w:rPr>
        <w:t xml:space="preserve"> </w:t>
      </w:r>
      <w:r w:rsidR="00990C58">
        <w:rPr>
          <w:rFonts w:ascii="Times New Roman" w:eastAsia="Times New Roman" w:hAnsi="Times New Roman" w:cs="Times New Roman"/>
          <w:color w:val="000000" w:themeColor="text1"/>
          <w:sz w:val="26"/>
          <w:szCs w:val="26"/>
        </w:rPr>
        <w:t>Савинка</w:t>
      </w:r>
      <w:r w:rsidRPr="003A7432">
        <w:rPr>
          <w:rFonts w:ascii="Times New Roman" w:eastAsia="Times New Roman" w:hAnsi="Times New Roman" w:cs="Times New Roman"/>
          <w:color w:val="000000" w:themeColor="text1"/>
          <w:sz w:val="26"/>
          <w:szCs w:val="26"/>
        </w:rPr>
        <w:t xml:space="preserve">                                            № </w:t>
      </w:r>
      <w:r w:rsidR="00173661">
        <w:rPr>
          <w:rFonts w:ascii="Times New Roman" w:eastAsia="Times New Roman" w:hAnsi="Times New Roman" w:cs="Times New Roman"/>
          <w:color w:val="000000" w:themeColor="text1"/>
          <w:sz w:val="26"/>
          <w:szCs w:val="26"/>
        </w:rPr>
        <w:t>31</w:t>
      </w:r>
    </w:p>
    <w:p w:rsidR="005272E7" w:rsidRPr="003A7432" w:rsidRDefault="005272E7" w:rsidP="003A7432">
      <w:pPr>
        <w:spacing w:after="0" w:line="240" w:lineRule="auto"/>
        <w:rPr>
          <w:rFonts w:ascii="Times New Roman" w:eastAsia="Times New Roman" w:hAnsi="Times New Roman" w:cs="Times New Roman"/>
          <w:b/>
          <w:color w:val="000000" w:themeColor="text1"/>
          <w:sz w:val="26"/>
          <w:szCs w:val="26"/>
        </w:rPr>
      </w:pPr>
    </w:p>
    <w:p w:rsidR="005272E7" w:rsidRPr="003A7432" w:rsidRDefault="005272E7" w:rsidP="003A7432">
      <w:pPr>
        <w:spacing w:after="0" w:line="240" w:lineRule="auto"/>
        <w:rPr>
          <w:rFonts w:ascii="Times New Roman" w:eastAsia="Times New Roman" w:hAnsi="Times New Roman" w:cs="Times New Roman"/>
          <w:b/>
          <w:color w:val="000000" w:themeColor="text1"/>
          <w:sz w:val="26"/>
          <w:szCs w:val="26"/>
        </w:rPr>
      </w:pPr>
      <w:r w:rsidRPr="003A7432">
        <w:rPr>
          <w:rFonts w:ascii="Times New Roman" w:eastAsia="Times New Roman" w:hAnsi="Times New Roman" w:cs="Times New Roman"/>
          <w:b/>
          <w:color w:val="000000" w:themeColor="text1"/>
          <w:sz w:val="26"/>
          <w:szCs w:val="26"/>
        </w:rPr>
        <w:t xml:space="preserve"> «О внесении изменений и дополнений </w:t>
      </w:r>
    </w:p>
    <w:p w:rsidR="005272E7" w:rsidRPr="003A7432" w:rsidRDefault="005272E7" w:rsidP="003A7432">
      <w:pPr>
        <w:spacing w:after="0" w:line="240" w:lineRule="auto"/>
        <w:rPr>
          <w:rFonts w:ascii="Times New Roman" w:eastAsia="Times New Roman" w:hAnsi="Times New Roman" w:cs="Times New Roman"/>
          <w:b/>
          <w:color w:val="000000" w:themeColor="text1"/>
          <w:sz w:val="26"/>
          <w:szCs w:val="26"/>
        </w:rPr>
      </w:pPr>
      <w:r w:rsidRPr="003A7432">
        <w:rPr>
          <w:rFonts w:ascii="Times New Roman" w:eastAsia="Times New Roman" w:hAnsi="Times New Roman" w:cs="Times New Roman"/>
          <w:b/>
          <w:color w:val="000000" w:themeColor="text1"/>
          <w:sz w:val="26"/>
          <w:szCs w:val="26"/>
        </w:rPr>
        <w:t>в Постановление №</w:t>
      </w:r>
      <w:r w:rsidR="008E503F" w:rsidRPr="003A7432">
        <w:rPr>
          <w:rFonts w:ascii="Times New Roman" w:eastAsia="Times New Roman" w:hAnsi="Times New Roman" w:cs="Times New Roman"/>
          <w:b/>
          <w:color w:val="000000" w:themeColor="text1"/>
          <w:sz w:val="26"/>
          <w:szCs w:val="26"/>
        </w:rPr>
        <w:t xml:space="preserve"> </w:t>
      </w:r>
      <w:r w:rsidR="00990C58">
        <w:rPr>
          <w:rFonts w:ascii="Times New Roman" w:eastAsia="Times New Roman" w:hAnsi="Times New Roman" w:cs="Times New Roman"/>
          <w:b/>
          <w:color w:val="000000" w:themeColor="text1"/>
          <w:sz w:val="26"/>
          <w:szCs w:val="26"/>
        </w:rPr>
        <w:t>109</w:t>
      </w:r>
      <w:r w:rsidRPr="003A7432">
        <w:rPr>
          <w:rFonts w:ascii="Times New Roman" w:eastAsia="Times New Roman" w:hAnsi="Times New Roman" w:cs="Times New Roman"/>
          <w:b/>
          <w:color w:val="000000" w:themeColor="text1"/>
          <w:sz w:val="26"/>
          <w:szCs w:val="26"/>
        </w:rPr>
        <w:t xml:space="preserve"> от «</w:t>
      </w:r>
      <w:r w:rsidR="00990C58">
        <w:rPr>
          <w:rFonts w:ascii="Times New Roman" w:eastAsia="Times New Roman" w:hAnsi="Times New Roman" w:cs="Times New Roman"/>
          <w:b/>
          <w:color w:val="000000" w:themeColor="text1"/>
          <w:sz w:val="26"/>
          <w:szCs w:val="26"/>
        </w:rPr>
        <w:t>15</w:t>
      </w:r>
      <w:r w:rsidRPr="003A7432">
        <w:rPr>
          <w:rFonts w:ascii="Times New Roman" w:eastAsia="Times New Roman" w:hAnsi="Times New Roman" w:cs="Times New Roman"/>
          <w:b/>
          <w:color w:val="000000" w:themeColor="text1"/>
          <w:sz w:val="26"/>
          <w:szCs w:val="26"/>
        </w:rPr>
        <w:t xml:space="preserve">» </w:t>
      </w:r>
      <w:r w:rsidR="00990C58">
        <w:rPr>
          <w:rFonts w:ascii="Times New Roman" w:eastAsia="Times New Roman" w:hAnsi="Times New Roman" w:cs="Times New Roman"/>
          <w:b/>
          <w:color w:val="000000" w:themeColor="text1"/>
          <w:sz w:val="26"/>
          <w:szCs w:val="26"/>
        </w:rPr>
        <w:t>ноября</w:t>
      </w:r>
      <w:r w:rsidR="008E503F" w:rsidRPr="003A7432">
        <w:rPr>
          <w:rFonts w:ascii="Times New Roman" w:eastAsia="Times New Roman" w:hAnsi="Times New Roman" w:cs="Times New Roman"/>
          <w:b/>
          <w:color w:val="000000" w:themeColor="text1"/>
          <w:sz w:val="26"/>
          <w:szCs w:val="26"/>
        </w:rPr>
        <w:t xml:space="preserve"> 20</w:t>
      </w:r>
      <w:r w:rsidR="00990C58">
        <w:rPr>
          <w:rFonts w:ascii="Times New Roman" w:eastAsia="Times New Roman" w:hAnsi="Times New Roman" w:cs="Times New Roman"/>
          <w:b/>
          <w:color w:val="000000" w:themeColor="text1"/>
          <w:sz w:val="26"/>
          <w:szCs w:val="26"/>
        </w:rPr>
        <w:t>21</w:t>
      </w:r>
      <w:r w:rsidRPr="003A7432">
        <w:rPr>
          <w:rFonts w:ascii="Times New Roman" w:eastAsia="Times New Roman" w:hAnsi="Times New Roman" w:cs="Times New Roman"/>
          <w:b/>
          <w:color w:val="000000" w:themeColor="text1"/>
          <w:sz w:val="26"/>
          <w:szCs w:val="26"/>
        </w:rPr>
        <w:t xml:space="preserve"> года</w:t>
      </w:r>
    </w:p>
    <w:p w:rsidR="005272E7" w:rsidRPr="003A7432" w:rsidRDefault="005272E7" w:rsidP="003A7432">
      <w:pPr>
        <w:spacing w:after="0" w:line="240" w:lineRule="auto"/>
        <w:rPr>
          <w:rFonts w:ascii="Times New Roman" w:eastAsia="Times New Roman" w:hAnsi="Times New Roman" w:cs="Times New Roman"/>
          <w:b/>
          <w:color w:val="000000" w:themeColor="text1"/>
          <w:sz w:val="26"/>
          <w:szCs w:val="26"/>
        </w:rPr>
      </w:pPr>
      <w:r w:rsidRPr="003A7432">
        <w:rPr>
          <w:rFonts w:ascii="Times New Roman" w:eastAsia="Times New Roman" w:hAnsi="Times New Roman" w:cs="Times New Roman"/>
          <w:b/>
          <w:color w:val="000000" w:themeColor="text1"/>
          <w:sz w:val="26"/>
          <w:szCs w:val="26"/>
        </w:rPr>
        <w:t>«Об утверждении Административного регламента</w:t>
      </w:r>
    </w:p>
    <w:p w:rsidR="005272E7" w:rsidRPr="003A7432" w:rsidRDefault="005272E7" w:rsidP="003A7432">
      <w:pPr>
        <w:spacing w:after="0" w:line="240" w:lineRule="auto"/>
        <w:rPr>
          <w:rFonts w:ascii="Times New Roman" w:eastAsia="Times New Roman" w:hAnsi="Times New Roman" w:cs="Times New Roman"/>
          <w:b/>
          <w:color w:val="000000" w:themeColor="text1"/>
          <w:sz w:val="26"/>
          <w:szCs w:val="26"/>
        </w:rPr>
      </w:pPr>
      <w:r w:rsidRPr="003A7432">
        <w:rPr>
          <w:rFonts w:ascii="Times New Roman" w:eastAsia="Times New Roman" w:hAnsi="Times New Roman" w:cs="Times New Roman"/>
          <w:b/>
          <w:color w:val="000000" w:themeColor="text1"/>
          <w:sz w:val="26"/>
          <w:szCs w:val="26"/>
        </w:rPr>
        <w:t>предоставления муниципальной услуги</w:t>
      </w:r>
    </w:p>
    <w:p w:rsidR="005272E7" w:rsidRPr="003A7432" w:rsidRDefault="005272E7" w:rsidP="003A7432">
      <w:pPr>
        <w:spacing w:after="0" w:line="240" w:lineRule="auto"/>
        <w:rPr>
          <w:rFonts w:ascii="Times New Roman" w:eastAsia="Times New Roman" w:hAnsi="Times New Roman" w:cs="Times New Roman"/>
          <w:b/>
          <w:color w:val="000000" w:themeColor="text1"/>
          <w:sz w:val="26"/>
          <w:szCs w:val="26"/>
        </w:rPr>
      </w:pPr>
      <w:r w:rsidRPr="003A7432">
        <w:rPr>
          <w:rFonts w:ascii="Times New Roman" w:eastAsia="Times New Roman" w:hAnsi="Times New Roman" w:cs="Times New Roman"/>
          <w:b/>
          <w:color w:val="000000" w:themeColor="text1"/>
          <w:sz w:val="26"/>
          <w:szCs w:val="26"/>
        </w:rPr>
        <w:t>«Принятие решения о проведении аукциона на право</w:t>
      </w:r>
    </w:p>
    <w:p w:rsidR="005272E7" w:rsidRPr="003A7432" w:rsidRDefault="005272E7" w:rsidP="003A7432">
      <w:pPr>
        <w:spacing w:after="0" w:line="240" w:lineRule="auto"/>
        <w:rPr>
          <w:rFonts w:ascii="Times New Roman" w:eastAsia="Times New Roman" w:hAnsi="Times New Roman" w:cs="Times New Roman"/>
          <w:b/>
          <w:color w:val="000000" w:themeColor="text1"/>
          <w:sz w:val="26"/>
          <w:szCs w:val="26"/>
        </w:rPr>
      </w:pPr>
      <w:r w:rsidRPr="003A7432">
        <w:rPr>
          <w:rFonts w:ascii="Times New Roman" w:eastAsia="Times New Roman" w:hAnsi="Times New Roman" w:cs="Times New Roman"/>
          <w:b/>
          <w:color w:val="000000" w:themeColor="text1"/>
          <w:sz w:val="26"/>
          <w:szCs w:val="26"/>
        </w:rPr>
        <w:t>заключения договора аренды земельных участков,</w:t>
      </w:r>
    </w:p>
    <w:p w:rsidR="005272E7" w:rsidRPr="003A7432" w:rsidRDefault="005272E7" w:rsidP="003A7432">
      <w:pPr>
        <w:spacing w:after="0" w:line="240" w:lineRule="auto"/>
        <w:rPr>
          <w:rFonts w:ascii="Times New Roman" w:eastAsia="Times New Roman" w:hAnsi="Times New Roman" w:cs="Times New Roman"/>
          <w:b/>
          <w:color w:val="000000" w:themeColor="text1"/>
          <w:sz w:val="26"/>
          <w:szCs w:val="26"/>
        </w:rPr>
      </w:pPr>
      <w:r w:rsidRPr="003A7432">
        <w:rPr>
          <w:rFonts w:ascii="Times New Roman" w:eastAsia="Times New Roman" w:hAnsi="Times New Roman" w:cs="Times New Roman"/>
          <w:b/>
          <w:color w:val="000000" w:themeColor="text1"/>
          <w:sz w:val="26"/>
          <w:szCs w:val="26"/>
        </w:rPr>
        <w:t>находящихся в муниципальной собственности</w:t>
      </w:r>
    </w:p>
    <w:p w:rsidR="005272E7" w:rsidRPr="003A7432" w:rsidRDefault="00990C58" w:rsidP="003A7432">
      <w:pPr>
        <w:spacing w:after="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Савинского</w:t>
      </w:r>
      <w:r w:rsidR="005272E7" w:rsidRPr="003A7432">
        <w:rPr>
          <w:rFonts w:ascii="Times New Roman" w:eastAsia="Times New Roman" w:hAnsi="Times New Roman" w:cs="Times New Roman"/>
          <w:b/>
          <w:color w:val="000000" w:themeColor="text1"/>
          <w:sz w:val="26"/>
          <w:szCs w:val="26"/>
        </w:rPr>
        <w:t xml:space="preserve"> сельского поселения»</w:t>
      </w:r>
    </w:p>
    <w:p w:rsidR="005272E7" w:rsidRPr="003A7432" w:rsidRDefault="005272E7" w:rsidP="003A7432">
      <w:pPr>
        <w:spacing w:after="0" w:line="240" w:lineRule="auto"/>
        <w:jc w:val="both"/>
        <w:rPr>
          <w:rFonts w:ascii="Times New Roman" w:eastAsia="Times New Roman" w:hAnsi="Times New Roman" w:cs="Times New Roman"/>
          <w:b/>
          <w:color w:val="000000" w:themeColor="text1"/>
          <w:sz w:val="26"/>
          <w:szCs w:val="26"/>
        </w:rPr>
      </w:pPr>
    </w:p>
    <w:p w:rsidR="005272E7" w:rsidRPr="003A7432" w:rsidRDefault="005272E7" w:rsidP="003A7432">
      <w:pPr>
        <w:spacing w:after="0" w:line="240" w:lineRule="auto"/>
        <w:ind w:firstLine="624"/>
        <w:jc w:val="both"/>
        <w:rPr>
          <w:rFonts w:ascii="Times New Roman" w:eastAsia="Times New Roman" w:hAnsi="Times New Roman" w:cs="Times New Roman"/>
          <w:color w:val="000000" w:themeColor="text1"/>
          <w:sz w:val="26"/>
          <w:szCs w:val="26"/>
        </w:rPr>
      </w:pPr>
      <w:r w:rsidRPr="003A7432">
        <w:rPr>
          <w:rFonts w:ascii="Times New Roman" w:eastAsia="Times New Roman" w:hAnsi="Times New Roman" w:cs="Times New Roman"/>
          <w:color w:val="000000" w:themeColor="text1"/>
          <w:sz w:val="26"/>
          <w:szCs w:val="26"/>
        </w:rPr>
        <w:t xml:space="preserve">С целью приведения законодательства </w:t>
      </w:r>
      <w:r w:rsidR="00990C58">
        <w:rPr>
          <w:rFonts w:ascii="Times New Roman" w:eastAsia="Times New Roman" w:hAnsi="Times New Roman" w:cs="Times New Roman"/>
          <w:color w:val="000000" w:themeColor="text1"/>
          <w:sz w:val="26"/>
          <w:szCs w:val="26"/>
        </w:rPr>
        <w:t>Савинского</w:t>
      </w:r>
      <w:r w:rsidRPr="003A7432">
        <w:rPr>
          <w:rFonts w:ascii="Times New Roman" w:eastAsia="Times New Roman" w:hAnsi="Times New Roman" w:cs="Times New Roman"/>
          <w:color w:val="000000" w:themeColor="text1"/>
          <w:sz w:val="26"/>
          <w:szCs w:val="26"/>
        </w:rPr>
        <w:t xml:space="preserve"> сельского поселения в соответствие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w:t>
      </w:r>
      <w:r w:rsidR="00990C58">
        <w:rPr>
          <w:rFonts w:ascii="Times New Roman" w:eastAsia="Times New Roman" w:hAnsi="Times New Roman" w:cs="Times New Roman"/>
          <w:color w:val="000000" w:themeColor="text1"/>
          <w:sz w:val="26"/>
          <w:szCs w:val="26"/>
        </w:rPr>
        <w:t>Савинского</w:t>
      </w:r>
      <w:r w:rsidRPr="003A7432">
        <w:rPr>
          <w:rFonts w:ascii="Times New Roman" w:eastAsia="Times New Roman" w:hAnsi="Times New Roman" w:cs="Times New Roman"/>
          <w:color w:val="000000" w:themeColor="text1"/>
          <w:sz w:val="26"/>
          <w:szCs w:val="26"/>
        </w:rPr>
        <w:t xml:space="preserve"> сельского поселения</w:t>
      </w:r>
    </w:p>
    <w:p w:rsidR="005272E7" w:rsidRPr="003A7432" w:rsidRDefault="005272E7" w:rsidP="003A7432">
      <w:pPr>
        <w:spacing w:after="0" w:line="240" w:lineRule="auto"/>
        <w:jc w:val="center"/>
        <w:rPr>
          <w:rFonts w:ascii="Times New Roman" w:eastAsia="Times New Roman" w:hAnsi="Times New Roman" w:cs="Times New Roman"/>
          <w:b/>
          <w:color w:val="000000" w:themeColor="text1"/>
          <w:sz w:val="26"/>
          <w:szCs w:val="26"/>
        </w:rPr>
      </w:pPr>
      <w:r w:rsidRPr="003A7432">
        <w:rPr>
          <w:rFonts w:ascii="Times New Roman" w:eastAsia="Times New Roman" w:hAnsi="Times New Roman" w:cs="Times New Roman"/>
          <w:b/>
          <w:color w:val="000000" w:themeColor="text1"/>
          <w:sz w:val="26"/>
          <w:szCs w:val="26"/>
        </w:rPr>
        <w:t>ПОСТАНОВЛЯЕТ:</w:t>
      </w:r>
    </w:p>
    <w:p w:rsidR="005272E7" w:rsidRPr="003A7432" w:rsidRDefault="005272E7" w:rsidP="003A7432">
      <w:pPr>
        <w:spacing w:after="0" w:line="240" w:lineRule="auto"/>
        <w:jc w:val="both"/>
        <w:rPr>
          <w:rFonts w:ascii="Times New Roman" w:eastAsia="Times New Roman" w:hAnsi="Times New Roman" w:cs="Times New Roman"/>
          <w:b/>
          <w:color w:val="000000" w:themeColor="text1"/>
          <w:sz w:val="26"/>
          <w:szCs w:val="26"/>
        </w:rPr>
      </w:pPr>
    </w:p>
    <w:p w:rsidR="005272E7" w:rsidRPr="003A7432" w:rsidRDefault="005272E7" w:rsidP="003A7432">
      <w:pPr>
        <w:spacing w:after="0" w:line="240" w:lineRule="auto"/>
        <w:ind w:firstLine="624"/>
        <w:jc w:val="both"/>
        <w:rPr>
          <w:rFonts w:ascii="Times New Roman" w:eastAsia="Times New Roman" w:hAnsi="Times New Roman" w:cs="Times New Roman"/>
          <w:color w:val="000000" w:themeColor="text1"/>
          <w:sz w:val="26"/>
          <w:szCs w:val="26"/>
        </w:rPr>
      </w:pPr>
      <w:r w:rsidRPr="003A7432">
        <w:rPr>
          <w:rFonts w:ascii="Times New Roman" w:eastAsia="Times New Roman" w:hAnsi="Times New Roman" w:cs="Times New Roman"/>
          <w:color w:val="000000" w:themeColor="text1"/>
          <w:sz w:val="26"/>
          <w:szCs w:val="26"/>
        </w:rPr>
        <w:t xml:space="preserve">1.Внести изменения и дополнения в постановление администрации </w:t>
      </w:r>
      <w:r w:rsidR="00990C58">
        <w:rPr>
          <w:rFonts w:ascii="Times New Roman" w:eastAsia="Times New Roman" w:hAnsi="Times New Roman" w:cs="Times New Roman"/>
          <w:color w:val="000000" w:themeColor="text1"/>
          <w:sz w:val="26"/>
          <w:szCs w:val="26"/>
        </w:rPr>
        <w:t>Савинского</w:t>
      </w:r>
      <w:r w:rsidRPr="003A7432">
        <w:rPr>
          <w:rFonts w:ascii="Times New Roman" w:eastAsia="Times New Roman" w:hAnsi="Times New Roman" w:cs="Times New Roman"/>
          <w:color w:val="000000" w:themeColor="text1"/>
          <w:sz w:val="26"/>
          <w:szCs w:val="26"/>
        </w:rPr>
        <w:t xml:space="preserve"> сельского поселения №</w:t>
      </w:r>
      <w:r w:rsidR="008E503F" w:rsidRPr="003A7432">
        <w:rPr>
          <w:rFonts w:ascii="Times New Roman" w:eastAsia="Times New Roman" w:hAnsi="Times New Roman" w:cs="Times New Roman"/>
          <w:color w:val="000000" w:themeColor="text1"/>
          <w:sz w:val="26"/>
          <w:szCs w:val="26"/>
        </w:rPr>
        <w:t xml:space="preserve"> </w:t>
      </w:r>
      <w:r w:rsidR="00990C58">
        <w:rPr>
          <w:rFonts w:ascii="Times New Roman" w:eastAsia="Times New Roman" w:hAnsi="Times New Roman" w:cs="Times New Roman"/>
          <w:color w:val="000000" w:themeColor="text1"/>
          <w:sz w:val="26"/>
          <w:szCs w:val="26"/>
        </w:rPr>
        <w:t>109</w:t>
      </w:r>
      <w:r w:rsidRPr="003A7432">
        <w:rPr>
          <w:rFonts w:ascii="Times New Roman" w:eastAsia="Times New Roman" w:hAnsi="Times New Roman" w:cs="Times New Roman"/>
          <w:color w:val="000000" w:themeColor="text1"/>
          <w:sz w:val="26"/>
          <w:szCs w:val="26"/>
        </w:rPr>
        <w:t xml:space="preserve"> от «</w:t>
      </w:r>
      <w:r w:rsidR="00990C58">
        <w:rPr>
          <w:rFonts w:ascii="Times New Roman" w:eastAsia="Times New Roman" w:hAnsi="Times New Roman" w:cs="Times New Roman"/>
          <w:color w:val="000000" w:themeColor="text1"/>
          <w:sz w:val="26"/>
          <w:szCs w:val="26"/>
        </w:rPr>
        <w:t>15</w:t>
      </w:r>
      <w:r w:rsidRPr="003A7432">
        <w:rPr>
          <w:rFonts w:ascii="Times New Roman" w:eastAsia="Times New Roman" w:hAnsi="Times New Roman" w:cs="Times New Roman"/>
          <w:color w:val="000000" w:themeColor="text1"/>
          <w:sz w:val="26"/>
          <w:szCs w:val="26"/>
        </w:rPr>
        <w:t xml:space="preserve">» </w:t>
      </w:r>
      <w:proofErr w:type="gramStart"/>
      <w:r w:rsidR="00990C58">
        <w:rPr>
          <w:rFonts w:ascii="Times New Roman" w:eastAsia="Times New Roman" w:hAnsi="Times New Roman" w:cs="Times New Roman"/>
          <w:color w:val="000000" w:themeColor="text1"/>
          <w:sz w:val="26"/>
          <w:szCs w:val="26"/>
        </w:rPr>
        <w:t>ноября</w:t>
      </w:r>
      <w:r w:rsidR="008E503F" w:rsidRPr="003A7432">
        <w:rPr>
          <w:rFonts w:ascii="Times New Roman" w:eastAsia="Times New Roman" w:hAnsi="Times New Roman" w:cs="Times New Roman"/>
          <w:color w:val="000000" w:themeColor="text1"/>
          <w:sz w:val="26"/>
          <w:szCs w:val="26"/>
        </w:rPr>
        <w:t xml:space="preserve">  20</w:t>
      </w:r>
      <w:r w:rsidR="00990C58">
        <w:rPr>
          <w:rFonts w:ascii="Times New Roman" w:eastAsia="Times New Roman" w:hAnsi="Times New Roman" w:cs="Times New Roman"/>
          <w:color w:val="000000" w:themeColor="text1"/>
          <w:sz w:val="26"/>
          <w:szCs w:val="26"/>
        </w:rPr>
        <w:t>21</w:t>
      </w:r>
      <w:proofErr w:type="gramEnd"/>
      <w:r w:rsidRPr="003A7432">
        <w:rPr>
          <w:rFonts w:ascii="Times New Roman" w:eastAsia="Times New Roman" w:hAnsi="Times New Roman" w:cs="Times New Roman"/>
          <w:color w:val="000000" w:themeColor="text1"/>
          <w:sz w:val="26"/>
          <w:szCs w:val="26"/>
        </w:rPr>
        <w:t xml:space="preserve"> года «Об утверждении Административного регламента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990C58">
        <w:rPr>
          <w:rFonts w:ascii="Times New Roman" w:eastAsia="Times New Roman" w:hAnsi="Times New Roman" w:cs="Times New Roman"/>
          <w:color w:val="000000" w:themeColor="text1"/>
          <w:sz w:val="26"/>
          <w:szCs w:val="26"/>
        </w:rPr>
        <w:t>Савинского</w:t>
      </w:r>
      <w:r w:rsidRPr="003A7432">
        <w:rPr>
          <w:rFonts w:ascii="Times New Roman" w:eastAsia="Times New Roman" w:hAnsi="Times New Roman" w:cs="Times New Roman"/>
          <w:color w:val="000000" w:themeColor="text1"/>
          <w:sz w:val="26"/>
          <w:szCs w:val="26"/>
        </w:rPr>
        <w:t xml:space="preserve"> сельского поселения» </w:t>
      </w:r>
    </w:p>
    <w:p w:rsidR="008E503F" w:rsidRPr="003A7432" w:rsidRDefault="008E503F" w:rsidP="003A7432">
      <w:pPr>
        <w:spacing w:after="0" w:line="240" w:lineRule="auto"/>
        <w:ind w:firstLine="624"/>
        <w:jc w:val="both"/>
        <w:rPr>
          <w:rFonts w:ascii="Times New Roman" w:hAnsi="Times New Roman" w:cs="Times New Roman"/>
          <w:b/>
          <w:color w:val="000000" w:themeColor="text1"/>
          <w:sz w:val="26"/>
          <w:szCs w:val="26"/>
        </w:rPr>
      </w:pPr>
    </w:p>
    <w:p w:rsidR="008E503F" w:rsidRPr="003A7432" w:rsidRDefault="009438FC" w:rsidP="003A743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r w:rsidRPr="003A7432">
        <w:rPr>
          <w:rFonts w:ascii="Times New Roman" w:hAnsi="Times New Roman" w:cs="Times New Roman"/>
          <w:b/>
          <w:color w:val="000000" w:themeColor="text1"/>
          <w:sz w:val="26"/>
          <w:szCs w:val="26"/>
        </w:rPr>
        <w:t xml:space="preserve">1.1. </w:t>
      </w:r>
      <w:r w:rsidR="00D424E8" w:rsidRPr="003A7432">
        <w:rPr>
          <w:rFonts w:ascii="Times New Roman" w:hAnsi="Times New Roman" w:cs="Times New Roman"/>
          <w:b/>
          <w:color w:val="000000" w:themeColor="text1"/>
          <w:sz w:val="26"/>
          <w:szCs w:val="26"/>
        </w:rPr>
        <w:t xml:space="preserve"> Пункт 2.4.3. Раздела 2</w:t>
      </w:r>
      <w:r w:rsidR="001465DA" w:rsidRPr="003A7432">
        <w:rPr>
          <w:rFonts w:ascii="Times New Roman" w:hAnsi="Times New Roman" w:cs="Times New Roman"/>
          <w:b/>
          <w:color w:val="000000" w:themeColor="text1"/>
          <w:sz w:val="26"/>
          <w:szCs w:val="26"/>
        </w:rPr>
        <w:t xml:space="preserve"> Регламента</w:t>
      </w:r>
      <w:r w:rsidR="00D424E8" w:rsidRPr="003A7432">
        <w:rPr>
          <w:rFonts w:ascii="Times New Roman" w:hAnsi="Times New Roman" w:cs="Times New Roman"/>
          <w:b/>
          <w:color w:val="000000" w:themeColor="text1"/>
          <w:sz w:val="26"/>
          <w:szCs w:val="26"/>
        </w:rPr>
        <w:t xml:space="preserve"> изложить в следующей редакции:</w:t>
      </w:r>
    </w:p>
    <w:p w:rsidR="00D424E8" w:rsidRPr="003A7432" w:rsidRDefault="001465DA" w:rsidP="003A7432">
      <w:pPr>
        <w:widowControl w:val="0"/>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 xml:space="preserve">        </w:t>
      </w:r>
      <w:r w:rsidR="00615E7D">
        <w:rPr>
          <w:rFonts w:ascii="Times New Roman" w:hAnsi="Times New Roman" w:cs="Times New Roman"/>
          <w:color w:val="000000" w:themeColor="text1"/>
          <w:sz w:val="26"/>
          <w:szCs w:val="26"/>
        </w:rPr>
        <w:t>«</w:t>
      </w:r>
      <w:r w:rsidR="00D424E8" w:rsidRPr="003A7432">
        <w:rPr>
          <w:rFonts w:ascii="Times New Roman" w:hAnsi="Times New Roman" w:cs="Times New Roman"/>
          <w:color w:val="000000" w:themeColor="text1"/>
          <w:sz w:val="26"/>
          <w:szCs w:val="26"/>
        </w:rPr>
        <w:t>2.4.3. В соответствии с постановлением Правительства Российской Федерации от 09.04.2022 № 629 "</w:t>
      </w:r>
      <w:r w:rsidRPr="003A7432">
        <w:rPr>
          <w:rFonts w:ascii="Times New Roman" w:hAnsi="Times New Roman" w:cs="Times New Roman"/>
          <w:bCs/>
          <w:color w:val="000000" w:themeColor="text1"/>
          <w:sz w:val="26"/>
          <w:szCs w:val="26"/>
          <w:shd w:val="clear" w:color="auto" w:fill="FFFFFF"/>
        </w:rPr>
        <w:t>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424E8" w:rsidRPr="003A7432">
        <w:rPr>
          <w:rFonts w:ascii="Times New Roman" w:hAnsi="Times New Roman" w:cs="Times New Roman"/>
          <w:color w:val="000000" w:themeColor="text1"/>
          <w:sz w:val="26"/>
          <w:szCs w:val="26"/>
        </w:rPr>
        <w:t>" срок предоставления муниципальной услуги, установленный абзацем первым пункта 2.4.1 настоящего административного регламента, в 2022</w:t>
      </w:r>
      <w:r w:rsidRPr="003A7432">
        <w:rPr>
          <w:rFonts w:ascii="Times New Roman" w:hAnsi="Times New Roman" w:cs="Times New Roman"/>
          <w:color w:val="000000" w:themeColor="text1"/>
          <w:sz w:val="26"/>
          <w:szCs w:val="26"/>
        </w:rPr>
        <w:t xml:space="preserve">-2024 годах составляет не более </w:t>
      </w:r>
      <w:r w:rsidR="00D424E8" w:rsidRPr="003A7432">
        <w:rPr>
          <w:rFonts w:ascii="Times New Roman" w:hAnsi="Times New Roman" w:cs="Times New Roman"/>
          <w:color w:val="000000" w:themeColor="text1"/>
          <w:sz w:val="26"/>
          <w:szCs w:val="26"/>
        </w:rPr>
        <w:t xml:space="preserve">14 календарных дней. </w:t>
      </w:r>
    </w:p>
    <w:p w:rsidR="00D424E8" w:rsidRPr="003A7432" w:rsidRDefault="00D424E8" w:rsidP="003A7432">
      <w:pPr>
        <w:widowControl w:val="0"/>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Административные процедуры, предусмотренные разделом 3 настоящего административного регламента, осуществляются в 2022</w:t>
      </w:r>
      <w:r w:rsidR="001465DA" w:rsidRPr="003A7432">
        <w:rPr>
          <w:rFonts w:ascii="Times New Roman" w:hAnsi="Times New Roman" w:cs="Times New Roman"/>
          <w:color w:val="000000" w:themeColor="text1"/>
          <w:sz w:val="26"/>
          <w:szCs w:val="26"/>
        </w:rPr>
        <w:t>-2024</w:t>
      </w:r>
      <w:r w:rsidRPr="003A7432">
        <w:rPr>
          <w:rFonts w:ascii="Times New Roman" w:hAnsi="Times New Roman" w:cs="Times New Roman"/>
          <w:color w:val="000000" w:themeColor="text1"/>
          <w:sz w:val="26"/>
          <w:szCs w:val="26"/>
        </w:rPr>
        <w:t xml:space="preserve"> </w:t>
      </w:r>
      <w:r w:rsidR="001465DA" w:rsidRPr="003A7432">
        <w:rPr>
          <w:rFonts w:ascii="Times New Roman" w:hAnsi="Times New Roman" w:cs="Times New Roman"/>
          <w:color w:val="000000" w:themeColor="text1"/>
          <w:sz w:val="26"/>
          <w:szCs w:val="26"/>
        </w:rPr>
        <w:t>годах</w:t>
      </w:r>
      <w:r w:rsidRPr="003A7432">
        <w:rPr>
          <w:rFonts w:ascii="Times New Roman" w:hAnsi="Times New Roman" w:cs="Times New Roman"/>
          <w:color w:val="000000" w:themeColor="text1"/>
          <w:sz w:val="26"/>
          <w:szCs w:val="26"/>
        </w:rPr>
        <w:t xml:space="preserve"> в сокращенные сроки, обеспечивающие соблюдение установленных в настоящем пункте сроков предоставления муниципальной услуги.</w:t>
      </w:r>
      <w:r w:rsidR="00615E7D">
        <w:rPr>
          <w:rFonts w:ascii="Times New Roman" w:hAnsi="Times New Roman" w:cs="Times New Roman"/>
          <w:color w:val="000000" w:themeColor="text1"/>
          <w:sz w:val="26"/>
          <w:szCs w:val="26"/>
        </w:rPr>
        <w:t>».</w:t>
      </w:r>
    </w:p>
    <w:p w:rsidR="00990C58" w:rsidRDefault="00990C58" w:rsidP="003A743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p>
    <w:p w:rsidR="00990C58" w:rsidRDefault="00990C58" w:rsidP="003A743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p>
    <w:p w:rsidR="00D424E8" w:rsidRPr="003A7432" w:rsidRDefault="00D424E8" w:rsidP="003A743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r w:rsidRPr="003A7432">
        <w:rPr>
          <w:rFonts w:ascii="Times New Roman" w:hAnsi="Times New Roman" w:cs="Times New Roman"/>
          <w:b/>
          <w:color w:val="000000" w:themeColor="text1"/>
          <w:sz w:val="26"/>
          <w:szCs w:val="26"/>
        </w:rPr>
        <w:t>1.2.  Пункт 2.5. Раздела 2</w:t>
      </w:r>
      <w:r w:rsidR="001465DA" w:rsidRPr="003A7432">
        <w:rPr>
          <w:rFonts w:ascii="Times New Roman" w:hAnsi="Times New Roman" w:cs="Times New Roman"/>
          <w:b/>
          <w:color w:val="000000" w:themeColor="text1"/>
          <w:sz w:val="26"/>
          <w:szCs w:val="26"/>
        </w:rPr>
        <w:t xml:space="preserve"> Регламента</w:t>
      </w:r>
      <w:r w:rsidRPr="003A7432">
        <w:rPr>
          <w:rFonts w:ascii="Times New Roman" w:hAnsi="Times New Roman" w:cs="Times New Roman"/>
          <w:b/>
          <w:color w:val="000000" w:themeColor="text1"/>
          <w:sz w:val="26"/>
          <w:szCs w:val="26"/>
        </w:rPr>
        <w:t xml:space="preserve"> изложить в следующей редакции:</w:t>
      </w:r>
    </w:p>
    <w:p w:rsidR="00D424E8" w:rsidRPr="003A7432" w:rsidRDefault="00615E7D" w:rsidP="003A7432">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D424E8" w:rsidRPr="003A7432">
        <w:rPr>
          <w:rFonts w:ascii="Times New Roman" w:hAnsi="Times New Roman" w:cs="Times New Roman"/>
          <w:color w:val="000000" w:themeColor="text1"/>
          <w:sz w:val="26"/>
          <w:szCs w:val="26"/>
        </w:rPr>
        <w:t>2.5. Правовыми основаниями для предоставления муниципальной услуги являются следующие нормативные правовые акты:</w:t>
      </w:r>
    </w:p>
    <w:p w:rsidR="00D424E8" w:rsidRPr="003A7432" w:rsidRDefault="00D424E8" w:rsidP="003A7432">
      <w:pPr>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Конституция Российской Федерации («Российская газета», № 7, 21.01.2009, Собрание законодательства Российской Федерации, 26.01.2009,</w:t>
      </w:r>
      <w:r w:rsidRPr="003A7432">
        <w:rPr>
          <w:rFonts w:ascii="Times New Roman" w:hAnsi="Times New Roman" w:cs="Times New Roman"/>
          <w:color w:val="000000" w:themeColor="text1"/>
          <w:sz w:val="26"/>
          <w:szCs w:val="26"/>
        </w:rPr>
        <w:br/>
        <w:t>№ 4, ст. 445, «Парламентская газета», № 4, 23 - 29.01.2009);</w:t>
      </w:r>
    </w:p>
    <w:p w:rsidR="00D424E8" w:rsidRPr="003A7432" w:rsidRDefault="00D424E8" w:rsidP="003A7432">
      <w:pPr>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424E8" w:rsidRPr="003A7432" w:rsidRDefault="00D424E8" w:rsidP="003A7432">
      <w:pPr>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424E8" w:rsidRPr="003A7432" w:rsidRDefault="00D424E8" w:rsidP="003A7432">
      <w:pPr>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424E8" w:rsidRPr="003A7432" w:rsidRDefault="00D424E8" w:rsidP="003A743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424E8" w:rsidRPr="003A7432" w:rsidRDefault="00D424E8" w:rsidP="003A7432">
      <w:pPr>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424E8" w:rsidRPr="003A7432" w:rsidRDefault="00D424E8" w:rsidP="003A743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 xml:space="preserve">Федеральный закон от 24.07.2007 № 221-ФЗ «О кадастровой </w:t>
      </w:r>
      <w:proofErr w:type="gramStart"/>
      <w:r w:rsidRPr="003A7432">
        <w:rPr>
          <w:rFonts w:ascii="Times New Roman" w:hAnsi="Times New Roman" w:cs="Times New Roman"/>
          <w:color w:val="000000" w:themeColor="text1"/>
          <w:sz w:val="26"/>
          <w:szCs w:val="26"/>
        </w:rPr>
        <w:t>деятельности»(</w:t>
      </w:r>
      <w:proofErr w:type="gramEnd"/>
      <w:r w:rsidRPr="003A7432">
        <w:rPr>
          <w:rFonts w:ascii="Times New Roman" w:hAnsi="Times New Roman" w:cs="Times New Roman"/>
          <w:color w:val="000000" w:themeColor="text1"/>
          <w:sz w:val="26"/>
          <w:szCs w:val="26"/>
        </w:rPr>
        <w:t>Собрание законодательства Российской Федерации, 2007, № 31, ст. 4017, «Российская газета», № 165, 01.08.2007);</w:t>
      </w:r>
    </w:p>
    <w:p w:rsidR="00D424E8" w:rsidRPr="003A7432" w:rsidRDefault="00D424E8" w:rsidP="003A743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 xml:space="preserve">Федеральный </w:t>
      </w:r>
      <w:hyperlink r:id="rId6" w:history="1">
        <w:r w:rsidRPr="003A7432">
          <w:rPr>
            <w:rFonts w:ascii="Times New Roman" w:hAnsi="Times New Roman" w:cs="Times New Roman"/>
            <w:color w:val="000000" w:themeColor="text1"/>
            <w:sz w:val="26"/>
            <w:szCs w:val="26"/>
          </w:rPr>
          <w:t>закон</w:t>
        </w:r>
      </w:hyperlink>
      <w:r w:rsidRPr="003A7432">
        <w:rPr>
          <w:rFonts w:ascii="Times New Roman" w:hAnsi="Times New Roman" w:cs="Times New Roman"/>
          <w:color w:val="000000" w:themeColor="text1"/>
          <w:sz w:val="26"/>
          <w:szCs w:val="26"/>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424E8" w:rsidRPr="003A7432" w:rsidRDefault="00D424E8" w:rsidP="003A7432">
      <w:pPr>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424E8" w:rsidRPr="003A7432" w:rsidRDefault="00D424E8" w:rsidP="003A7432">
      <w:pPr>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424E8" w:rsidRPr="003A7432" w:rsidRDefault="00D424E8" w:rsidP="003A743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D424E8" w:rsidRPr="003A7432" w:rsidRDefault="00D424E8" w:rsidP="003A7432">
      <w:pPr>
        <w:widowControl w:val="0"/>
        <w:autoSpaceDE w:val="0"/>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 xml:space="preserve">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w:t>
      </w:r>
      <w:r w:rsidRPr="003A7432">
        <w:rPr>
          <w:rFonts w:ascii="Times New Roman" w:hAnsi="Times New Roman" w:cs="Times New Roman"/>
          <w:color w:val="000000" w:themeColor="text1"/>
          <w:sz w:val="26"/>
          <w:szCs w:val="26"/>
        </w:rPr>
        <w:lastRenderedPageBreak/>
        <w:t>газета», № 148, 02.07.2012, «Собрание законодательства РФ», 02.07.2012, № 27, ст. 3744);</w:t>
      </w:r>
    </w:p>
    <w:p w:rsidR="00D424E8" w:rsidRPr="003A7432" w:rsidRDefault="00D424E8" w:rsidP="003A7432">
      <w:pPr>
        <w:spacing w:after="0" w:line="240" w:lineRule="auto"/>
        <w:ind w:firstLine="709"/>
        <w:jc w:val="both"/>
        <w:rPr>
          <w:rFonts w:ascii="Times New Roman" w:hAnsi="Times New Roman" w:cs="Times New Roman"/>
          <w:color w:val="000000" w:themeColor="text1"/>
          <w:sz w:val="26"/>
          <w:szCs w:val="26"/>
          <w:lang w:eastAsia="en-US"/>
        </w:rPr>
      </w:pPr>
      <w:r w:rsidRPr="003A7432">
        <w:rPr>
          <w:rFonts w:ascii="Times New Roman" w:hAnsi="Times New Roman" w:cs="Times New Roman"/>
          <w:color w:val="000000" w:themeColor="text1"/>
          <w:sz w:val="26"/>
          <w:szCs w:val="26"/>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3A7432">
        <w:rPr>
          <w:rFonts w:ascii="Times New Roman" w:hAnsi="Times New Roman" w:cs="Times New Roman"/>
          <w:color w:val="000000" w:themeColor="text1"/>
          <w:sz w:val="26"/>
          <w:szCs w:val="26"/>
          <w:lang w:eastAsia="en-US"/>
        </w:rPr>
        <w:t>);</w:t>
      </w:r>
    </w:p>
    <w:p w:rsidR="00D424E8" w:rsidRPr="003A7432" w:rsidRDefault="00D424E8" w:rsidP="003A743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D424E8" w:rsidRPr="003A7432" w:rsidRDefault="00D424E8" w:rsidP="003A743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 xml:space="preserve"> постановление Правительства Российской Федерации от 09.04.2022 № 629 «</w:t>
      </w:r>
      <w:r w:rsidR="001465DA" w:rsidRPr="003A7432">
        <w:rPr>
          <w:rFonts w:ascii="Times New Roman" w:hAnsi="Times New Roman" w:cs="Times New Roman"/>
          <w:bCs/>
          <w:color w:val="000000" w:themeColor="text1"/>
          <w:sz w:val="26"/>
          <w:szCs w:val="26"/>
          <w:shd w:val="clear" w:color="auto" w:fill="FFFFFF"/>
        </w:rPr>
        <w:t>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3A7432">
        <w:rPr>
          <w:rFonts w:ascii="Times New Roman" w:hAnsi="Times New Roman" w:cs="Times New Roman"/>
          <w:color w:val="000000" w:themeColor="text1"/>
          <w:sz w:val="26"/>
          <w:szCs w:val="26"/>
        </w:rPr>
        <w:t>» (Официальный интернет-портал правовой информации http://www.pravo.gov.ru, 12.04.2022, «Собрание законодательства Российской Федерации», 18.04.2022, № 16, ст. 2671);</w:t>
      </w:r>
    </w:p>
    <w:p w:rsidR="00D424E8" w:rsidRPr="003A7432" w:rsidRDefault="00D424E8" w:rsidP="003A7432">
      <w:pPr>
        <w:spacing w:after="0" w:line="240" w:lineRule="auto"/>
        <w:ind w:firstLine="709"/>
        <w:jc w:val="both"/>
        <w:rPr>
          <w:rFonts w:ascii="Times New Roman" w:hAnsi="Times New Roman" w:cs="Times New Roman"/>
          <w:color w:val="000000" w:themeColor="text1"/>
          <w:sz w:val="26"/>
          <w:szCs w:val="26"/>
        </w:rPr>
      </w:pPr>
      <w:r w:rsidRPr="003A7432">
        <w:rPr>
          <w:rFonts w:ascii="Times New Roman" w:hAnsi="Times New Roman" w:cs="Times New Roman"/>
          <w:color w:val="000000" w:themeColor="text1"/>
          <w:sz w:val="26"/>
          <w:szCs w:val="26"/>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формату»(далее – Приказ № 7) (Официальный интернет-портал правовой информации http://www.pravo.gov.ru, 27.02.2015);</w:t>
      </w:r>
    </w:p>
    <w:p w:rsidR="00D424E8" w:rsidRPr="003A7432" w:rsidRDefault="00D424E8" w:rsidP="003A743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r w:rsidRPr="003A7432">
        <w:rPr>
          <w:rFonts w:ascii="Times New Roman" w:hAnsi="Times New Roman" w:cs="Times New Roman"/>
          <w:color w:val="000000" w:themeColor="text1"/>
          <w:sz w:val="26"/>
          <w:szCs w:val="26"/>
        </w:rPr>
        <w:t xml:space="preserve">Устав </w:t>
      </w:r>
      <w:r w:rsidR="00990C58">
        <w:rPr>
          <w:rFonts w:ascii="Times New Roman" w:hAnsi="Times New Roman" w:cs="Times New Roman"/>
          <w:iCs/>
          <w:color w:val="000000" w:themeColor="text1"/>
          <w:sz w:val="26"/>
          <w:szCs w:val="26"/>
        </w:rPr>
        <w:t>Савинского</w:t>
      </w:r>
      <w:r w:rsidRPr="003A7432">
        <w:rPr>
          <w:rFonts w:ascii="Times New Roman" w:hAnsi="Times New Roman" w:cs="Times New Roman"/>
          <w:iCs/>
          <w:color w:val="000000" w:themeColor="text1"/>
          <w:sz w:val="26"/>
          <w:szCs w:val="26"/>
        </w:rPr>
        <w:t xml:space="preserve"> сельского поселения.</w:t>
      </w:r>
      <w:r w:rsidR="00615E7D">
        <w:rPr>
          <w:rFonts w:ascii="Times New Roman" w:hAnsi="Times New Roman" w:cs="Times New Roman"/>
          <w:iCs/>
          <w:color w:val="000000" w:themeColor="text1"/>
          <w:sz w:val="26"/>
          <w:szCs w:val="26"/>
        </w:rPr>
        <w:t>».</w:t>
      </w:r>
      <w:r w:rsidRPr="003A7432">
        <w:rPr>
          <w:rFonts w:ascii="Times New Roman" w:hAnsi="Times New Roman" w:cs="Times New Roman"/>
          <w:i/>
          <w:iCs/>
          <w:color w:val="000000" w:themeColor="text1"/>
          <w:sz w:val="26"/>
          <w:szCs w:val="26"/>
          <w:u w:val="single"/>
        </w:rPr>
        <w:t xml:space="preserve"> </w:t>
      </w:r>
    </w:p>
    <w:p w:rsidR="00D424E8" w:rsidRPr="003A7432" w:rsidRDefault="00D424E8" w:rsidP="003A743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p>
    <w:p w:rsidR="003A7432" w:rsidRPr="003A7432" w:rsidRDefault="003A7432" w:rsidP="003A743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r w:rsidRPr="003A7432">
        <w:rPr>
          <w:rFonts w:ascii="Times New Roman" w:hAnsi="Times New Roman" w:cs="Times New Roman"/>
          <w:b/>
          <w:color w:val="000000" w:themeColor="text1"/>
          <w:sz w:val="26"/>
          <w:szCs w:val="26"/>
        </w:rPr>
        <w:t>1.3. Пункт 2.8.2. Раздела 2 Регламента изложить в следующей редакции:</w:t>
      </w:r>
    </w:p>
    <w:p w:rsidR="003A7432" w:rsidRPr="003A7432" w:rsidRDefault="00615E7D" w:rsidP="003A743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A7432" w:rsidRPr="003A7432">
        <w:rPr>
          <w:rFonts w:ascii="Times New Roman" w:hAnsi="Times New Roman" w:cs="Times New Roman"/>
          <w:sz w:val="26"/>
          <w:szCs w:val="26"/>
        </w:rPr>
        <w:t>2.8.2.Уполномоченный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7" w:history="1">
        <w:r w:rsidRPr="003A7432">
          <w:rPr>
            <w:rFonts w:ascii="Times New Roman" w:hAnsi="Times New Roman" w:cs="Times New Roman"/>
            <w:sz w:val="26"/>
            <w:szCs w:val="26"/>
          </w:rPr>
          <w:t>пунктом 12</w:t>
        </w:r>
      </w:hyperlink>
      <w:r w:rsidRPr="003A7432">
        <w:rPr>
          <w:rFonts w:ascii="Times New Roman" w:hAnsi="Times New Roman" w:cs="Times New Roman"/>
          <w:sz w:val="26"/>
          <w:szCs w:val="26"/>
        </w:rPr>
        <w:t xml:space="preserve"> статьи 11.10 ЗК РФ;</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 xml:space="preserve">3) разработка схемы расположения земельного участка с нарушением предусмотренных </w:t>
      </w:r>
      <w:hyperlink r:id="rId8" w:history="1">
        <w:r w:rsidRPr="003A7432">
          <w:rPr>
            <w:rFonts w:ascii="Times New Roman" w:hAnsi="Times New Roman" w:cs="Times New Roman"/>
            <w:sz w:val="26"/>
            <w:szCs w:val="26"/>
          </w:rPr>
          <w:t>статьей 11.9</w:t>
        </w:r>
      </w:hyperlink>
      <w:r w:rsidRPr="003A7432">
        <w:rPr>
          <w:rFonts w:ascii="Times New Roman" w:hAnsi="Times New Roman" w:cs="Times New Roman"/>
          <w:sz w:val="26"/>
          <w:szCs w:val="26"/>
        </w:rPr>
        <w:t xml:space="preserve"> ЗК РФ требований к образуемым земельным участкам;</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iCs/>
          <w:sz w:val="26"/>
          <w:szCs w:val="26"/>
        </w:rPr>
      </w:pPr>
      <w:r w:rsidRPr="003A7432">
        <w:rPr>
          <w:rFonts w:ascii="Times New Roman" w:hAnsi="Times New Roman" w:cs="Times New Roman"/>
          <w:iCs/>
          <w:sz w:val="26"/>
          <w:szCs w:val="26"/>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 xml:space="preserve">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7.1)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8) земельный участок не отнесен к определенной категории земель;</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3A7432">
          <w:rPr>
            <w:rFonts w:ascii="Times New Roman" w:hAnsi="Times New Roman" w:cs="Times New Roman"/>
            <w:sz w:val="26"/>
            <w:szCs w:val="26"/>
          </w:rPr>
          <w:t>статьей 39.36</w:t>
        </w:r>
      </w:hyperlink>
      <w:r w:rsidRPr="003A7432">
        <w:rPr>
          <w:rFonts w:ascii="Times New Roman" w:hAnsi="Times New Roman" w:cs="Times New Roman"/>
          <w:sz w:val="26"/>
          <w:szCs w:val="26"/>
        </w:rPr>
        <w:t>ЗК РФ, а также случаев проведения аукциона на право заключения договора аренды</w:t>
      </w:r>
      <w:r>
        <w:rPr>
          <w:rFonts w:ascii="Times New Roman" w:hAnsi="Times New Roman" w:cs="Times New Roman"/>
          <w:sz w:val="26"/>
          <w:szCs w:val="26"/>
        </w:rPr>
        <w:t xml:space="preserve"> </w:t>
      </w:r>
      <w:r w:rsidRPr="003A7432">
        <w:rPr>
          <w:rFonts w:ascii="Times New Roman" w:hAnsi="Times New Roman" w:cs="Times New Roman"/>
          <w:sz w:val="26"/>
          <w:szCs w:val="26"/>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3A7432">
          <w:rPr>
            <w:rFonts w:ascii="Times New Roman" w:hAnsi="Times New Roman" w:cs="Times New Roman"/>
            <w:sz w:val="26"/>
            <w:szCs w:val="26"/>
          </w:rPr>
          <w:t>частью 11 статьи 55.32</w:t>
        </w:r>
      </w:hyperlink>
      <w:r w:rsidRPr="003A7432">
        <w:rPr>
          <w:rFonts w:ascii="Times New Roman" w:hAnsi="Times New Roman" w:cs="Times New Roman"/>
          <w:sz w:val="26"/>
          <w:szCs w:val="26"/>
        </w:rPr>
        <w:t xml:space="preserve"> Градостроительного кодекса Российской Федерации;</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 xml:space="preserve">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w:t>
      </w:r>
      <w:r w:rsidRPr="003A7432">
        <w:rPr>
          <w:rFonts w:ascii="Times New Roman" w:hAnsi="Times New Roman" w:cs="Times New Roman"/>
          <w:sz w:val="26"/>
          <w:szCs w:val="26"/>
        </w:rPr>
        <w:lastRenderedPageBreak/>
        <w:t xml:space="preserve">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3A7432">
          <w:rPr>
            <w:rFonts w:ascii="Times New Roman" w:hAnsi="Times New Roman" w:cs="Times New Roman"/>
            <w:sz w:val="26"/>
            <w:szCs w:val="26"/>
          </w:rPr>
          <w:t>статьей 39.36</w:t>
        </w:r>
      </w:hyperlink>
      <w:r w:rsidRPr="003A7432">
        <w:rPr>
          <w:rFonts w:ascii="Times New Roman" w:hAnsi="Times New Roman" w:cs="Times New Roman"/>
          <w:sz w:val="26"/>
          <w:szCs w:val="26"/>
        </w:rPr>
        <w:t>ЗК РФ;</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12) земельный участок расположен в границах территории, в отношении которой заключен договор о ее комплексном развитии;</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15) в отношении земельного участка принято решение о предварительном согласовании его предоставления;</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19)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A7432" w:rsidRPr="003A7432" w:rsidRDefault="003A7432" w:rsidP="003A7432">
      <w:pPr>
        <w:autoSpaceDE w:val="0"/>
        <w:autoSpaceDN w:val="0"/>
        <w:adjustRightInd w:val="0"/>
        <w:spacing w:after="0" w:line="240" w:lineRule="auto"/>
        <w:ind w:firstLine="709"/>
        <w:jc w:val="both"/>
        <w:rPr>
          <w:rFonts w:ascii="Times New Roman" w:hAnsi="Times New Roman" w:cs="Times New Roman"/>
          <w:sz w:val="26"/>
          <w:szCs w:val="26"/>
        </w:rPr>
      </w:pPr>
      <w:r w:rsidRPr="003A7432">
        <w:rPr>
          <w:rFonts w:ascii="Times New Roman" w:hAnsi="Times New Roman" w:cs="Times New Roman"/>
          <w:sz w:val="26"/>
          <w:szCs w:val="26"/>
        </w:rPr>
        <w:t>20)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r w:rsidR="00615E7D">
        <w:rPr>
          <w:rFonts w:ascii="Times New Roman" w:hAnsi="Times New Roman" w:cs="Times New Roman"/>
          <w:sz w:val="26"/>
          <w:szCs w:val="26"/>
        </w:rPr>
        <w:t>».</w:t>
      </w:r>
    </w:p>
    <w:p w:rsidR="00D424E8" w:rsidRPr="003A7432" w:rsidRDefault="00D424E8" w:rsidP="003A743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p>
    <w:p w:rsidR="005272E7" w:rsidRPr="003A7432" w:rsidRDefault="005272E7" w:rsidP="003A7432">
      <w:pPr>
        <w:spacing w:after="0" w:line="240" w:lineRule="auto"/>
        <w:ind w:firstLine="624"/>
        <w:jc w:val="both"/>
        <w:rPr>
          <w:rFonts w:ascii="Times New Roman" w:eastAsia="Times New Roman" w:hAnsi="Times New Roman" w:cs="Times New Roman"/>
          <w:b/>
          <w:color w:val="000000" w:themeColor="text1"/>
          <w:sz w:val="26"/>
          <w:szCs w:val="26"/>
        </w:rPr>
      </w:pPr>
      <w:r w:rsidRPr="003A7432">
        <w:rPr>
          <w:rFonts w:ascii="Times New Roman" w:hAnsi="Times New Roman" w:cs="Times New Roman"/>
          <w:color w:val="000000" w:themeColor="text1"/>
          <w:sz w:val="26"/>
          <w:szCs w:val="26"/>
        </w:rPr>
        <w:t>2.Контроль за исполнением настоящего постановления оставляю за собой.</w:t>
      </w:r>
    </w:p>
    <w:p w:rsidR="005272E7" w:rsidRPr="003A7432" w:rsidRDefault="005272E7" w:rsidP="003A7432">
      <w:pPr>
        <w:spacing w:after="0" w:line="240" w:lineRule="auto"/>
        <w:ind w:firstLine="624"/>
        <w:jc w:val="both"/>
        <w:rPr>
          <w:rFonts w:ascii="Times New Roman" w:eastAsia="Times New Roman" w:hAnsi="Times New Roman" w:cs="Times New Roman"/>
          <w:b/>
          <w:color w:val="000000" w:themeColor="text1"/>
          <w:sz w:val="26"/>
          <w:szCs w:val="26"/>
        </w:rPr>
      </w:pPr>
      <w:r w:rsidRPr="003A7432">
        <w:rPr>
          <w:rFonts w:ascii="Times New Roman" w:hAnsi="Times New Roman" w:cs="Times New Roman"/>
          <w:color w:val="000000" w:themeColor="text1"/>
          <w:sz w:val="26"/>
          <w:szCs w:val="26"/>
        </w:rPr>
        <w:t>3.Настоящее постановление вступает в силу со дня его официального опубликования (обнародования).</w:t>
      </w:r>
    </w:p>
    <w:p w:rsidR="005272E7" w:rsidRPr="003A7432" w:rsidRDefault="005272E7" w:rsidP="003A7432">
      <w:pPr>
        <w:spacing w:after="0" w:line="240" w:lineRule="auto"/>
        <w:jc w:val="both"/>
        <w:rPr>
          <w:rFonts w:ascii="Times New Roman" w:hAnsi="Times New Roman" w:cs="Times New Roman"/>
          <w:color w:val="000000" w:themeColor="text1"/>
          <w:sz w:val="26"/>
          <w:szCs w:val="26"/>
        </w:rPr>
      </w:pPr>
    </w:p>
    <w:p w:rsidR="005272E7" w:rsidRPr="003A7432" w:rsidRDefault="005272E7" w:rsidP="003A7432">
      <w:pPr>
        <w:spacing w:after="0" w:line="240" w:lineRule="auto"/>
        <w:rPr>
          <w:rFonts w:ascii="Times New Roman" w:eastAsia="Times New Roman" w:hAnsi="Times New Roman" w:cs="Times New Roman"/>
          <w:b/>
          <w:color w:val="000000" w:themeColor="text1"/>
          <w:sz w:val="26"/>
          <w:szCs w:val="26"/>
        </w:rPr>
      </w:pPr>
      <w:r w:rsidRPr="003A7432">
        <w:rPr>
          <w:rFonts w:ascii="Times New Roman" w:eastAsia="Times New Roman" w:hAnsi="Times New Roman" w:cs="Times New Roman"/>
          <w:b/>
          <w:color w:val="000000" w:themeColor="text1"/>
          <w:sz w:val="26"/>
          <w:szCs w:val="26"/>
        </w:rPr>
        <w:t xml:space="preserve">Глава </w:t>
      </w:r>
      <w:r w:rsidR="00990C58">
        <w:rPr>
          <w:rFonts w:ascii="Times New Roman" w:eastAsia="Times New Roman" w:hAnsi="Times New Roman" w:cs="Times New Roman"/>
          <w:b/>
          <w:color w:val="000000" w:themeColor="text1"/>
          <w:sz w:val="26"/>
          <w:szCs w:val="26"/>
        </w:rPr>
        <w:t>Савинского</w:t>
      </w:r>
    </w:p>
    <w:p w:rsidR="005272E7" w:rsidRPr="003A7432" w:rsidRDefault="005272E7" w:rsidP="003A7432">
      <w:pPr>
        <w:spacing w:after="0" w:line="240" w:lineRule="auto"/>
        <w:rPr>
          <w:rFonts w:ascii="Times New Roman" w:eastAsia="Times New Roman" w:hAnsi="Times New Roman" w:cs="Times New Roman"/>
          <w:b/>
          <w:color w:val="000000" w:themeColor="text1"/>
          <w:sz w:val="26"/>
          <w:szCs w:val="26"/>
        </w:rPr>
      </w:pPr>
      <w:r w:rsidRPr="003A7432">
        <w:rPr>
          <w:rFonts w:ascii="Times New Roman" w:eastAsia="Times New Roman" w:hAnsi="Times New Roman" w:cs="Times New Roman"/>
          <w:b/>
          <w:color w:val="000000" w:themeColor="text1"/>
          <w:sz w:val="26"/>
          <w:szCs w:val="26"/>
        </w:rPr>
        <w:t xml:space="preserve"> сельского поселения                                                                  </w:t>
      </w:r>
      <w:r w:rsidR="00990C58">
        <w:rPr>
          <w:rFonts w:ascii="Times New Roman" w:eastAsia="Times New Roman" w:hAnsi="Times New Roman" w:cs="Times New Roman"/>
          <w:b/>
          <w:color w:val="000000" w:themeColor="text1"/>
          <w:sz w:val="26"/>
          <w:szCs w:val="26"/>
        </w:rPr>
        <w:t>А</w:t>
      </w:r>
      <w:r w:rsidRPr="003A7432">
        <w:rPr>
          <w:rFonts w:ascii="Times New Roman" w:eastAsia="Times New Roman" w:hAnsi="Times New Roman" w:cs="Times New Roman"/>
          <w:b/>
          <w:color w:val="000000" w:themeColor="text1"/>
          <w:sz w:val="26"/>
          <w:szCs w:val="26"/>
        </w:rPr>
        <w:t>.</w:t>
      </w:r>
      <w:r w:rsidR="00990C58">
        <w:rPr>
          <w:rFonts w:ascii="Times New Roman" w:eastAsia="Times New Roman" w:hAnsi="Times New Roman" w:cs="Times New Roman"/>
          <w:b/>
          <w:color w:val="000000" w:themeColor="text1"/>
          <w:sz w:val="26"/>
          <w:szCs w:val="26"/>
        </w:rPr>
        <w:t>И</w:t>
      </w:r>
      <w:r w:rsidR="008E503F" w:rsidRPr="003A7432">
        <w:rPr>
          <w:rFonts w:ascii="Times New Roman" w:eastAsia="Times New Roman" w:hAnsi="Times New Roman" w:cs="Times New Roman"/>
          <w:b/>
          <w:color w:val="000000" w:themeColor="text1"/>
          <w:sz w:val="26"/>
          <w:szCs w:val="26"/>
        </w:rPr>
        <w:t xml:space="preserve"> </w:t>
      </w:r>
      <w:r w:rsidR="00990C58">
        <w:rPr>
          <w:rFonts w:ascii="Times New Roman" w:eastAsia="Times New Roman" w:hAnsi="Times New Roman" w:cs="Times New Roman"/>
          <w:b/>
          <w:color w:val="000000" w:themeColor="text1"/>
          <w:sz w:val="26"/>
          <w:szCs w:val="26"/>
        </w:rPr>
        <w:t>Солодовникова</w:t>
      </w:r>
    </w:p>
    <w:p w:rsidR="005272E7" w:rsidRPr="003A7432" w:rsidRDefault="005272E7" w:rsidP="003A7432">
      <w:pPr>
        <w:spacing w:after="0" w:line="240" w:lineRule="auto"/>
        <w:rPr>
          <w:rFonts w:ascii="Times New Roman" w:eastAsia="Times New Roman" w:hAnsi="Times New Roman" w:cs="Times New Roman"/>
          <w:color w:val="000000" w:themeColor="text1"/>
          <w:sz w:val="26"/>
          <w:szCs w:val="26"/>
        </w:rPr>
      </w:pPr>
    </w:p>
    <w:p w:rsidR="005272E7" w:rsidRPr="003A7432" w:rsidRDefault="005272E7" w:rsidP="003A7432">
      <w:pPr>
        <w:spacing w:after="0" w:line="240" w:lineRule="auto"/>
        <w:rPr>
          <w:rFonts w:ascii="Times New Roman" w:hAnsi="Times New Roman" w:cs="Times New Roman"/>
          <w:color w:val="000000" w:themeColor="text1"/>
          <w:sz w:val="26"/>
          <w:szCs w:val="26"/>
        </w:rPr>
      </w:pPr>
      <w:r w:rsidRPr="003A7432">
        <w:rPr>
          <w:rFonts w:ascii="Times New Roman" w:eastAsia="Times New Roman" w:hAnsi="Times New Roman" w:cs="Times New Roman"/>
          <w:color w:val="000000" w:themeColor="text1"/>
          <w:sz w:val="26"/>
          <w:szCs w:val="26"/>
        </w:rPr>
        <w:t xml:space="preserve">Рег. № </w:t>
      </w:r>
      <w:r w:rsidR="00173661">
        <w:rPr>
          <w:rFonts w:ascii="Times New Roman" w:eastAsia="Times New Roman" w:hAnsi="Times New Roman" w:cs="Times New Roman"/>
          <w:color w:val="000000" w:themeColor="text1"/>
          <w:sz w:val="26"/>
          <w:szCs w:val="26"/>
        </w:rPr>
        <w:t>31</w:t>
      </w:r>
      <w:r w:rsidR="00EC0BED">
        <w:rPr>
          <w:rFonts w:ascii="Times New Roman" w:eastAsia="Times New Roman" w:hAnsi="Times New Roman" w:cs="Times New Roman"/>
          <w:color w:val="000000" w:themeColor="text1"/>
          <w:sz w:val="26"/>
          <w:szCs w:val="26"/>
        </w:rPr>
        <w:t>/2024</w:t>
      </w:r>
      <w:r w:rsidRPr="003A7432">
        <w:rPr>
          <w:rFonts w:ascii="Times New Roman" w:eastAsia="Times New Roman" w:hAnsi="Times New Roman" w:cs="Times New Roman"/>
          <w:color w:val="000000" w:themeColor="text1"/>
          <w:sz w:val="26"/>
          <w:szCs w:val="26"/>
        </w:rPr>
        <w:t>г.</w:t>
      </w:r>
    </w:p>
    <w:p w:rsidR="00E16568" w:rsidRPr="003A7432" w:rsidRDefault="00E16568" w:rsidP="003A7432">
      <w:pPr>
        <w:spacing w:after="0" w:line="240" w:lineRule="auto"/>
        <w:rPr>
          <w:rFonts w:ascii="Times New Roman" w:hAnsi="Times New Roman" w:cs="Times New Roman"/>
          <w:color w:val="000000" w:themeColor="text1"/>
          <w:sz w:val="26"/>
          <w:szCs w:val="26"/>
        </w:rPr>
      </w:pPr>
      <w:bookmarkStart w:id="0" w:name="_GoBack"/>
      <w:bookmarkEnd w:id="0"/>
    </w:p>
    <w:p w:rsidR="00E16568" w:rsidRPr="003A7432" w:rsidRDefault="00E16568" w:rsidP="003A7432">
      <w:pPr>
        <w:spacing w:after="0" w:line="240" w:lineRule="auto"/>
        <w:rPr>
          <w:rFonts w:ascii="Times New Roman" w:hAnsi="Times New Roman" w:cs="Times New Roman"/>
          <w:color w:val="000000" w:themeColor="text1"/>
          <w:sz w:val="26"/>
          <w:szCs w:val="26"/>
        </w:rPr>
      </w:pPr>
    </w:p>
    <w:p w:rsidR="00E16568" w:rsidRPr="003A7432" w:rsidRDefault="00E16568" w:rsidP="003A7432">
      <w:pPr>
        <w:spacing w:after="0" w:line="240" w:lineRule="auto"/>
        <w:rPr>
          <w:rFonts w:ascii="Times New Roman" w:hAnsi="Times New Roman" w:cs="Times New Roman"/>
          <w:color w:val="000000" w:themeColor="text1"/>
          <w:sz w:val="26"/>
          <w:szCs w:val="26"/>
        </w:rPr>
      </w:pPr>
    </w:p>
    <w:p w:rsidR="00E16568" w:rsidRPr="003A7432" w:rsidRDefault="00E16568" w:rsidP="003A7432">
      <w:pPr>
        <w:spacing w:after="0" w:line="240" w:lineRule="auto"/>
        <w:rPr>
          <w:rFonts w:ascii="Times New Roman" w:hAnsi="Times New Roman" w:cs="Times New Roman"/>
          <w:color w:val="000000" w:themeColor="text1"/>
          <w:sz w:val="26"/>
          <w:szCs w:val="26"/>
        </w:rPr>
      </w:pPr>
    </w:p>
    <w:p w:rsidR="00E16568" w:rsidRPr="003A7432" w:rsidRDefault="00E16568" w:rsidP="003A7432">
      <w:pPr>
        <w:spacing w:after="0" w:line="240" w:lineRule="auto"/>
        <w:rPr>
          <w:rFonts w:ascii="Times New Roman" w:hAnsi="Times New Roman" w:cs="Times New Roman"/>
          <w:color w:val="000000" w:themeColor="text1"/>
          <w:sz w:val="26"/>
          <w:szCs w:val="26"/>
        </w:rPr>
      </w:pPr>
    </w:p>
    <w:p w:rsidR="00E16568" w:rsidRPr="003A7432" w:rsidRDefault="00E16568" w:rsidP="003A7432">
      <w:pPr>
        <w:spacing w:after="0" w:line="240" w:lineRule="auto"/>
        <w:rPr>
          <w:rFonts w:ascii="Times New Roman" w:hAnsi="Times New Roman" w:cs="Times New Roman"/>
          <w:color w:val="000000" w:themeColor="text1"/>
          <w:sz w:val="26"/>
          <w:szCs w:val="26"/>
        </w:rPr>
      </w:pPr>
    </w:p>
    <w:p w:rsidR="00E16568" w:rsidRPr="003A7432" w:rsidRDefault="00E16568" w:rsidP="003A7432">
      <w:pPr>
        <w:spacing w:after="0" w:line="240" w:lineRule="auto"/>
        <w:rPr>
          <w:rFonts w:ascii="Times New Roman" w:hAnsi="Times New Roman" w:cs="Times New Roman"/>
          <w:color w:val="000000" w:themeColor="text1"/>
          <w:sz w:val="26"/>
          <w:szCs w:val="26"/>
        </w:rPr>
      </w:pPr>
    </w:p>
    <w:sectPr w:rsidR="00E16568" w:rsidRPr="003A7432" w:rsidSect="00DD5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E7"/>
    <w:rsid w:val="000F53C0"/>
    <w:rsid w:val="000F5418"/>
    <w:rsid w:val="001465DA"/>
    <w:rsid w:val="00173661"/>
    <w:rsid w:val="003721EC"/>
    <w:rsid w:val="003A7432"/>
    <w:rsid w:val="003E0B54"/>
    <w:rsid w:val="00401FA6"/>
    <w:rsid w:val="0041077B"/>
    <w:rsid w:val="00424A33"/>
    <w:rsid w:val="0042540D"/>
    <w:rsid w:val="00431022"/>
    <w:rsid w:val="004E5342"/>
    <w:rsid w:val="005272E7"/>
    <w:rsid w:val="0053786F"/>
    <w:rsid w:val="005A7779"/>
    <w:rsid w:val="00615E7D"/>
    <w:rsid w:val="00627532"/>
    <w:rsid w:val="006927CF"/>
    <w:rsid w:val="007303E5"/>
    <w:rsid w:val="00827C53"/>
    <w:rsid w:val="008E503F"/>
    <w:rsid w:val="009438FC"/>
    <w:rsid w:val="009810A9"/>
    <w:rsid w:val="00990C58"/>
    <w:rsid w:val="009C5927"/>
    <w:rsid w:val="009D3CDB"/>
    <w:rsid w:val="009D5B3C"/>
    <w:rsid w:val="009F11E5"/>
    <w:rsid w:val="00AC05FF"/>
    <w:rsid w:val="00B34187"/>
    <w:rsid w:val="00BA208C"/>
    <w:rsid w:val="00C12AE8"/>
    <w:rsid w:val="00D424E8"/>
    <w:rsid w:val="00DD5781"/>
    <w:rsid w:val="00DF5DD5"/>
    <w:rsid w:val="00E16568"/>
    <w:rsid w:val="00EA6435"/>
    <w:rsid w:val="00EC0BED"/>
    <w:rsid w:val="00EF1B4C"/>
    <w:rsid w:val="00F9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2D46"/>
  <w15:docId w15:val="{508D6780-7E69-4CDA-8CD6-FDD6D202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72E7"/>
    <w:rPr>
      <w:color w:val="0000FF"/>
      <w:u w:val="single"/>
    </w:rPr>
  </w:style>
  <w:style w:type="paragraph" w:styleId="a4">
    <w:name w:val="endnote text"/>
    <w:basedOn w:val="a"/>
    <w:link w:val="a5"/>
    <w:semiHidden/>
    <w:rsid w:val="00401FA6"/>
    <w:pPr>
      <w:spacing w:after="0" w:line="240" w:lineRule="auto"/>
    </w:pPr>
    <w:rPr>
      <w:rFonts w:ascii="Times New Roman" w:eastAsia="Times New Roman" w:hAnsi="Times New Roman" w:cs="Times New Roman"/>
      <w:sz w:val="20"/>
      <w:szCs w:val="20"/>
    </w:rPr>
  </w:style>
  <w:style w:type="character" w:customStyle="1" w:styleId="a5">
    <w:name w:val="Текст концевой сноски Знак"/>
    <w:basedOn w:val="a0"/>
    <w:link w:val="a4"/>
    <w:semiHidden/>
    <w:rsid w:val="00401FA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401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01FA6"/>
    <w:rPr>
      <w:rFonts w:ascii="Courier New" w:eastAsia="Times New Roman" w:hAnsi="Courier New" w:cs="Courier New"/>
      <w:sz w:val="20"/>
      <w:szCs w:val="20"/>
      <w:lang w:eastAsia="ru-RU"/>
    </w:rPr>
  </w:style>
  <w:style w:type="paragraph" w:styleId="a6">
    <w:name w:val="List Paragraph"/>
    <w:basedOn w:val="a"/>
    <w:uiPriority w:val="34"/>
    <w:qFormat/>
    <w:rsid w:val="009438FC"/>
    <w:pPr>
      <w:ind w:left="720"/>
      <w:contextualSpacing/>
    </w:pPr>
  </w:style>
  <w:style w:type="paragraph" w:styleId="a7">
    <w:name w:val="Balloon Text"/>
    <w:basedOn w:val="a"/>
    <w:link w:val="a8"/>
    <w:uiPriority w:val="99"/>
    <w:semiHidden/>
    <w:unhideWhenUsed/>
    <w:rsid w:val="00990C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90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544865">
      <w:bodyDiv w:val="1"/>
      <w:marLeft w:val="0"/>
      <w:marRight w:val="0"/>
      <w:marTop w:val="0"/>
      <w:marBottom w:val="0"/>
      <w:divBdr>
        <w:top w:val="none" w:sz="0" w:space="0" w:color="auto"/>
        <w:left w:val="none" w:sz="0" w:space="0" w:color="auto"/>
        <w:bottom w:val="none" w:sz="0" w:space="0" w:color="auto"/>
        <w:right w:val="none" w:sz="0" w:space="0" w:color="auto"/>
      </w:divBdr>
    </w:div>
    <w:div w:id="1092169726">
      <w:bodyDiv w:val="1"/>
      <w:marLeft w:val="0"/>
      <w:marRight w:val="0"/>
      <w:marTop w:val="0"/>
      <w:marBottom w:val="0"/>
      <w:divBdr>
        <w:top w:val="none" w:sz="0" w:space="0" w:color="auto"/>
        <w:left w:val="none" w:sz="0" w:space="0" w:color="auto"/>
        <w:bottom w:val="none" w:sz="0" w:space="0" w:color="auto"/>
        <w:right w:val="none" w:sz="0" w:space="0" w:color="auto"/>
      </w:divBdr>
    </w:div>
    <w:div w:id="17221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1BD8184931EE7C8991D863E00E6B22605B0713CA6F76DC125AEF5365E9A96EE404FEAD7Y7d0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B31BD8184931EE7C8991D863E00E6B22605B0713CA6F76DC125AEF5365E9A96EE404FE8D7Y7d5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6363110F9D2FBDCEEAD3A939DAA4173ACC1EE5D5669DA2762E75D6989V3A6N" TargetMode="External"/><Relationship Id="rId11" Type="http://schemas.openxmlformats.org/officeDocument/2006/relationships/hyperlink" Target="consultantplus://offline/ref=4C0EA3186F7ED8B6DD9B86BFB6415E014E1254C4F68AB056E853E6E64778DCBDB93C44211BC1cFk2I" TargetMode="External"/><Relationship Id="rId5" Type="http://schemas.openxmlformats.org/officeDocument/2006/relationships/image" Target="media/image1.png"/><Relationship Id="rId10" Type="http://schemas.openxmlformats.org/officeDocument/2006/relationships/hyperlink" Target="consultantplus://offline/ref=5F5E58CFDC82FE2005A35A86B7FEBF274ACEED2BD2BAF7CF499AF722D1C74D6C3766E17C3FBA45a2I" TargetMode="External"/><Relationship Id="rId4" Type="http://schemas.openxmlformats.org/officeDocument/2006/relationships/webSettings" Target="webSettings.xml"/><Relationship Id="rId9" Type="http://schemas.openxmlformats.org/officeDocument/2006/relationships/hyperlink" Target="consultantplus://offline/ref=5F5E58CFDC82FE2005A35A86B7FEBF274ACEED2ADFB5F7CF499AF722D1C74D6C3766E17F38BA45a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899D2-16E2-4562-B85F-9EDF910F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OS-10</cp:lastModifiedBy>
  <cp:revision>11</cp:revision>
  <cp:lastPrinted>2024-02-27T05:31:00Z</cp:lastPrinted>
  <dcterms:created xsi:type="dcterms:W3CDTF">2024-02-26T07:01:00Z</dcterms:created>
  <dcterms:modified xsi:type="dcterms:W3CDTF">2024-03-22T07:54:00Z</dcterms:modified>
</cp:coreProperties>
</file>