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88" w:rsidRPr="00EA22AD" w:rsidRDefault="00F17988" w:rsidP="00EA22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521E3" w:rsidRPr="00EA22AD" w:rsidRDefault="004465BB" w:rsidP="004465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</w:t>
      </w:r>
      <w:r w:rsidRPr="004465BB">
        <w:rPr>
          <w:rFonts w:ascii="Calibri" w:eastAsia="Times New Roman" w:hAnsi="Calibri" w:cs="Times New Roman"/>
          <w:noProof/>
        </w:rPr>
        <w:drawing>
          <wp:inline distT="0" distB="0" distL="0" distR="0" wp14:anchorId="46315223" wp14:editId="6D28EADE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</w:t>
      </w:r>
      <w:r w:rsidR="003521E3"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Проект</w:t>
      </w:r>
    </w:p>
    <w:p w:rsidR="00755C05" w:rsidRPr="00EA22AD" w:rsidRDefault="00755C05" w:rsidP="00EA22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ВОЛГОГРАДСКАЯ ОБЛАСТЬ</w:t>
      </w:r>
    </w:p>
    <w:p w:rsidR="00755C05" w:rsidRPr="00EA22AD" w:rsidRDefault="00755C05" w:rsidP="00EA22A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ПАЛЛАСОВСКИЙ МУНИЦИПАЛЬНЫЙ Р</w:t>
      </w:r>
      <w:r w:rsidR="005945BE"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АЙОН</w:t>
      </w:r>
      <w:r w:rsidR="005945BE"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АДМИНИСТРАЦИЯ </w:t>
      </w:r>
      <w:r w:rsidR="004465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САВИНСКОГО</w:t>
      </w:r>
      <w:r w:rsidR="005945BE"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СЕЛЬСКОГО ПОСЕЛЕНИЯ</w:t>
      </w:r>
    </w:p>
    <w:p w:rsidR="00755C05" w:rsidRPr="00EA22AD" w:rsidRDefault="00755C05" w:rsidP="00EA22A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 О С Т А Н О В Л Е Н И Е</w:t>
      </w:r>
    </w:p>
    <w:p w:rsidR="00755C05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proofErr w:type="gramStart"/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 </w:t>
      </w:r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proofErr w:type="gramEnd"/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r w:rsidR="00B3008B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с.</w:t>
      </w:r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65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Савинка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№ </w:t>
      </w:r>
      <w:r w:rsidR="00987E87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</w:p>
    <w:p w:rsidR="00755C05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«О внесении изменений и дополнений </w:t>
      </w:r>
    </w:p>
    <w:p w:rsidR="00755C05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 Постановление №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110</w:t>
      </w: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от «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15</w:t>
      </w: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ноября</w:t>
      </w:r>
      <w:r w:rsidR="00AC1C89"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21</w:t>
      </w: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Об утверждении Административного регламента</w:t>
      </w: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предоставления муниципальной услуги</w:t>
      </w: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«Принятие решения о проведении аукциона по </w:t>
      </w: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продаже земельных участков, находящихся в муниципальной</w:t>
      </w: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EA22A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собственности </w:t>
      </w:r>
      <w:r w:rsidR="004465B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Савинского</w:t>
      </w:r>
      <w:r w:rsidRPr="00EA22A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сельского поселения»  </w:t>
      </w:r>
    </w:p>
    <w:p w:rsidR="00755C05" w:rsidRPr="00EA22AD" w:rsidRDefault="00755C05" w:rsidP="00EA2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целью приведения законодательства </w:t>
      </w:r>
      <w:r w:rsidR="004465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4465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</w:p>
    <w:p w:rsidR="00987E87" w:rsidRPr="00EA22AD" w:rsidRDefault="00987E87" w:rsidP="00EA22AD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755C05" w:rsidRPr="00EA22AD" w:rsidRDefault="00755C05" w:rsidP="00EA2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BE3499" w:rsidRPr="00EA22AD" w:rsidRDefault="00BE3499" w:rsidP="00EA22A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755C05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1.Внести изменения и дополнения в постановление администрации </w:t>
      </w:r>
      <w:r w:rsidR="004465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755C05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</w:t>
      </w:r>
      <w:proofErr w:type="gramStart"/>
      <w:r w:rsidR="00755C05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поселения  </w:t>
      </w:r>
      <w:r w:rsidR="004465BB" w:rsidRP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№</w:t>
      </w:r>
      <w:proofErr w:type="gramEnd"/>
      <w:r w:rsidR="004465BB" w:rsidRP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110 от «15» ноября 2021 года</w:t>
      </w:r>
      <w:r w:rsidR="004465BB" w:rsidRPr="004465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A22A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EA22A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«Принятие решения о проведении аукциона по продаже земельных участков, находящихся в муниципальной собственности </w:t>
      </w:r>
      <w:r w:rsidR="004465B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Савинского</w:t>
      </w:r>
      <w:r w:rsidRPr="00EA22A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сельского поселения».</w:t>
      </w:r>
    </w:p>
    <w:p w:rsidR="000B5E31" w:rsidRPr="00EA22AD" w:rsidRDefault="000B5E31" w:rsidP="00EA22A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FE1691" w:rsidRPr="00EA22AD" w:rsidRDefault="00FE1691" w:rsidP="00EA22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1.1. Пункт </w:t>
      </w:r>
      <w:r w:rsidR="002F3DDF" w:rsidRPr="00EA22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2.6.3</w:t>
      </w:r>
      <w:r w:rsidR="00E47440" w:rsidRPr="00EA22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Раздела 2</w:t>
      </w:r>
      <w:r w:rsidRPr="00EA22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Регламента изложить в следующей редакции:</w:t>
      </w:r>
    </w:p>
    <w:p w:rsidR="002F3DDF" w:rsidRPr="00EA22AD" w:rsidRDefault="00FE1691" w:rsidP="00EA2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530CD5"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«</w:t>
      </w:r>
      <w:r w:rsidR="002F3DDF" w:rsidRPr="00EA22AD">
        <w:rPr>
          <w:rFonts w:ascii="Times New Roman" w:eastAsia="Times New Roman" w:hAnsi="Times New Roman" w:cs="Times New Roman"/>
          <w:sz w:val="26"/>
          <w:szCs w:val="26"/>
        </w:rPr>
        <w:t xml:space="preserve">2.6.3. Заявления и документы, указанные в пунктах 2.6.1,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органа, в том числе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 </w:t>
      </w:r>
    </w:p>
    <w:p w:rsidR="002F3DDF" w:rsidRPr="002F3DDF" w:rsidRDefault="002F3DDF" w:rsidP="00EA2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DF">
        <w:rPr>
          <w:rFonts w:ascii="Times New Roman" w:eastAsia="Times New Roman" w:hAnsi="Times New Roman" w:cs="Times New Roman"/>
          <w:sz w:val="26"/>
          <w:szCs w:val="26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2F3DDF" w:rsidRPr="002F3DDF" w:rsidRDefault="002F3DDF" w:rsidP="00EA2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DF">
        <w:rPr>
          <w:rFonts w:ascii="Times New Roman" w:eastAsia="Times New Roman" w:hAnsi="Times New Roman" w:cs="Times New Roman"/>
          <w:sz w:val="26"/>
          <w:szCs w:val="26"/>
        </w:rPr>
        <w:t xml:space="preserve">Подготовка схемы расположения земельного участка в форме электронного документа может осуществляться в соответствии с ЗК РФ заинтересованным лицом </w:t>
      </w:r>
      <w:r w:rsidRPr="002F3DDF">
        <w:rPr>
          <w:rFonts w:ascii="Times New Roman" w:eastAsia="Times New Roman" w:hAnsi="Times New Roman" w:cs="Times New Roman"/>
          <w:sz w:val="26"/>
          <w:szCs w:val="26"/>
        </w:rPr>
        <w:lastRenderedPageBreak/>
        <w:t>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2F3DDF" w:rsidRPr="002F3DDF" w:rsidRDefault="002F3DDF" w:rsidP="00EA2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DF">
        <w:rPr>
          <w:rFonts w:ascii="Times New Roman" w:eastAsia="Times New Roman" w:hAnsi="Times New Roman" w:cs="Times New Roman"/>
          <w:sz w:val="26"/>
          <w:szCs w:val="26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2F3DDF" w:rsidRPr="002F3DDF" w:rsidRDefault="002F3DDF" w:rsidP="00EA2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DF">
        <w:rPr>
          <w:rFonts w:ascii="Times New Roman" w:eastAsia="Times New Roman" w:hAnsi="Times New Roman" w:cs="Times New Roman"/>
          <w:sz w:val="26"/>
          <w:szCs w:val="26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  <w:r w:rsidRPr="00EA22A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913F4" w:rsidRPr="00EA22AD" w:rsidRDefault="00F913F4" w:rsidP="00EA22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5436B" w:rsidRPr="00EA22AD" w:rsidRDefault="0085436B" w:rsidP="00EA22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>2.Контроль за</w:t>
      </w:r>
      <w:r w:rsidR="00C06268"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</w:t>
      </w:r>
      <w:r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остановления оставляю за собой.</w:t>
      </w:r>
    </w:p>
    <w:p w:rsidR="00C06268" w:rsidRPr="00EA22AD" w:rsidRDefault="00C06268" w:rsidP="00EA22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3.</w:t>
      </w: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C06268" w:rsidRPr="00EA22AD" w:rsidRDefault="00C06268" w:rsidP="00EA22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Глава 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</w:p>
    <w:p w:rsidR="0060053C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сельского поселения                                                                  </w:t>
      </w:r>
      <w:r w:rsidR="004465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А.И.Солодовникова</w:t>
      </w:r>
      <w:bookmarkStart w:id="0" w:name="_GoBack"/>
      <w:bookmarkEnd w:id="0"/>
    </w:p>
    <w:p w:rsidR="00B3008B" w:rsidRPr="00EA22AD" w:rsidRDefault="00755C05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Рег. № </w:t>
      </w:r>
      <w:r w:rsidR="00AF73E8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</w:t>
      </w:r>
      <w:r w:rsidR="00B3008B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/2025</w:t>
      </w:r>
      <w:r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</w:t>
      </w:r>
      <w:r w:rsidR="0060053C" w:rsidRPr="00EA22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3008B" w:rsidRPr="00EA22AD" w:rsidRDefault="00B3008B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3008B" w:rsidRPr="00EA22AD" w:rsidRDefault="00B3008B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913E7" w:rsidRPr="00EA22AD" w:rsidRDefault="001913E7" w:rsidP="00EA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D5781" w:rsidRPr="00EA22AD" w:rsidRDefault="00DD5781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5E28" w:rsidRPr="00EA22AD" w:rsidRDefault="00475E2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038" w:rsidRPr="00EA22AD" w:rsidRDefault="0023303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6268" w:rsidRPr="00EA22AD" w:rsidRDefault="00C06268" w:rsidP="00EA22A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06268" w:rsidRPr="00EA22AD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5"/>
    <w:rsid w:val="0001621D"/>
    <w:rsid w:val="00061163"/>
    <w:rsid w:val="00082A3B"/>
    <w:rsid w:val="000B5E31"/>
    <w:rsid w:val="000B6FF8"/>
    <w:rsid w:val="000D3079"/>
    <w:rsid w:val="00126310"/>
    <w:rsid w:val="001753EB"/>
    <w:rsid w:val="00175A7A"/>
    <w:rsid w:val="001913E7"/>
    <w:rsid w:val="00212FDC"/>
    <w:rsid w:val="00233038"/>
    <w:rsid w:val="002454E3"/>
    <w:rsid w:val="0025648F"/>
    <w:rsid w:val="00262D89"/>
    <w:rsid w:val="00297C1B"/>
    <w:rsid w:val="002E4E33"/>
    <w:rsid w:val="002F3DDF"/>
    <w:rsid w:val="00317B66"/>
    <w:rsid w:val="003207AC"/>
    <w:rsid w:val="003521E3"/>
    <w:rsid w:val="00355F9A"/>
    <w:rsid w:val="00361B81"/>
    <w:rsid w:val="003A490F"/>
    <w:rsid w:val="003F0046"/>
    <w:rsid w:val="003F3727"/>
    <w:rsid w:val="003F653E"/>
    <w:rsid w:val="004124A0"/>
    <w:rsid w:val="004465BB"/>
    <w:rsid w:val="00474AC8"/>
    <w:rsid w:val="00475E28"/>
    <w:rsid w:val="00482FCB"/>
    <w:rsid w:val="004A4566"/>
    <w:rsid w:val="004C17A3"/>
    <w:rsid w:val="004D0A3E"/>
    <w:rsid w:val="004D36C2"/>
    <w:rsid w:val="005117D9"/>
    <w:rsid w:val="00521A43"/>
    <w:rsid w:val="00530CD5"/>
    <w:rsid w:val="00536231"/>
    <w:rsid w:val="005651DF"/>
    <w:rsid w:val="005945BE"/>
    <w:rsid w:val="005D27DB"/>
    <w:rsid w:val="0060053C"/>
    <w:rsid w:val="00637459"/>
    <w:rsid w:val="00676249"/>
    <w:rsid w:val="00713547"/>
    <w:rsid w:val="00755C05"/>
    <w:rsid w:val="00796E90"/>
    <w:rsid w:val="007C5677"/>
    <w:rsid w:val="007F37C7"/>
    <w:rsid w:val="00843999"/>
    <w:rsid w:val="0085436B"/>
    <w:rsid w:val="00874226"/>
    <w:rsid w:val="008B781F"/>
    <w:rsid w:val="008F4D03"/>
    <w:rsid w:val="00912AF4"/>
    <w:rsid w:val="00932D13"/>
    <w:rsid w:val="00945FE0"/>
    <w:rsid w:val="009609D5"/>
    <w:rsid w:val="00963EAD"/>
    <w:rsid w:val="00987E87"/>
    <w:rsid w:val="009A2195"/>
    <w:rsid w:val="00A47DCA"/>
    <w:rsid w:val="00AC1C89"/>
    <w:rsid w:val="00AE58E1"/>
    <w:rsid w:val="00AF3355"/>
    <w:rsid w:val="00AF73E8"/>
    <w:rsid w:val="00B3008B"/>
    <w:rsid w:val="00B45DBE"/>
    <w:rsid w:val="00B7086C"/>
    <w:rsid w:val="00BE3499"/>
    <w:rsid w:val="00C06268"/>
    <w:rsid w:val="00C201EA"/>
    <w:rsid w:val="00C34147"/>
    <w:rsid w:val="00C6791C"/>
    <w:rsid w:val="00C80A15"/>
    <w:rsid w:val="00CE281C"/>
    <w:rsid w:val="00CE7738"/>
    <w:rsid w:val="00CF70F6"/>
    <w:rsid w:val="00D20438"/>
    <w:rsid w:val="00D34640"/>
    <w:rsid w:val="00D37C5E"/>
    <w:rsid w:val="00D75893"/>
    <w:rsid w:val="00D93A1A"/>
    <w:rsid w:val="00D955A6"/>
    <w:rsid w:val="00DD5781"/>
    <w:rsid w:val="00E03B6F"/>
    <w:rsid w:val="00E47440"/>
    <w:rsid w:val="00E92232"/>
    <w:rsid w:val="00E94CF4"/>
    <w:rsid w:val="00EA22AD"/>
    <w:rsid w:val="00EA57AB"/>
    <w:rsid w:val="00EC47CB"/>
    <w:rsid w:val="00ED70C0"/>
    <w:rsid w:val="00EF716A"/>
    <w:rsid w:val="00F06EAA"/>
    <w:rsid w:val="00F17988"/>
    <w:rsid w:val="00F4492B"/>
    <w:rsid w:val="00F562F8"/>
    <w:rsid w:val="00F913F4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4E7"/>
  <w15:docId w15:val="{4D8032DD-817A-4275-90AE-B453098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D13"/>
    <w:rPr>
      <w:color w:val="0000FF"/>
      <w:u w:val="single"/>
    </w:rPr>
  </w:style>
  <w:style w:type="paragraph" w:styleId="a4">
    <w:name w:val="endnote text"/>
    <w:basedOn w:val="a"/>
    <w:link w:val="a5"/>
    <w:semiHidden/>
    <w:rsid w:val="0093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932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2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5E31"/>
    <w:pPr>
      <w:ind w:left="720"/>
      <w:contextualSpacing/>
    </w:pPr>
  </w:style>
  <w:style w:type="paragraph" w:styleId="a7">
    <w:name w:val="Normal (Web)"/>
    <w:basedOn w:val="a"/>
    <w:semiHidden/>
    <w:unhideWhenUsed/>
    <w:rsid w:val="00F1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2">
    <w:name w:val="EmailStyle22"/>
    <w:semiHidden/>
    <w:rsid w:val="00B7086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05386-16B6-49E0-9827-60319B3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2</cp:revision>
  <cp:lastPrinted>2025-03-25T11:52:00Z</cp:lastPrinted>
  <dcterms:created xsi:type="dcterms:W3CDTF">2025-08-18T12:39:00Z</dcterms:created>
  <dcterms:modified xsi:type="dcterms:W3CDTF">2025-08-18T12:39:00Z</dcterms:modified>
</cp:coreProperties>
</file>